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P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D57113" w:rsidRPr="00D57113" w:rsidRDefault="00D57113"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DD7367" w:rsidRDefault="00DD7367" w:rsidP="00BD433F">
      <w:pPr>
        <w:jc w:val="center"/>
        <w:rPr>
          <w:rFonts w:ascii="Arial" w:hAnsi="Arial" w:cs="Arial"/>
          <w:b/>
          <w:sz w:val="20"/>
          <w:szCs w:val="20"/>
        </w:rPr>
      </w:pPr>
    </w:p>
    <w:p w:rsidR="00DD7367" w:rsidRDefault="00DD7367" w:rsidP="00BD433F">
      <w:pPr>
        <w:jc w:val="center"/>
        <w:rPr>
          <w:rFonts w:ascii="Arial" w:hAnsi="Arial" w:cs="Arial"/>
          <w:b/>
          <w:sz w:val="20"/>
          <w:szCs w:val="20"/>
        </w:rPr>
      </w:pPr>
    </w:p>
    <w:p w:rsidR="00FD51F8" w:rsidRDefault="00D32ECD" w:rsidP="00D32ECD">
      <w:pPr>
        <w:jc w:val="center"/>
        <w:rPr>
          <w:rFonts w:ascii="Arial" w:hAnsi="Arial" w:cs="Arial"/>
          <w:b/>
          <w:sz w:val="20"/>
          <w:szCs w:val="20"/>
        </w:rPr>
      </w:pPr>
      <w:r>
        <w:rPr>
          <w:rFonts w:ascii="Arial" w:hAnsi="Arial" w:cs="Arial"/>
          <w:b/>
          <w:sz w:val="20"/>
          <w:szCs w:val="20"/>
        </w:rPr>
        <w:t>lipanj 2017.</w:t>
      </w: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476534" w:rsidRDefault="00D4677F" w:rsidP="008A3AAD">
      <w:pPr>
        <w:pStyle w:val="Sadraj3"/>
        <w:jc w:val="both"/>
        <w:rPr>
          <w:rFonts w:asciiTheme="minorHAnsi" w:eastAsiaTheme="minorEastAsia" w:hAnsiTheme="minorHAnsi" w:cstheme="minorBidi"/>
          <w:b/>
          <w:noProof/>
          <w:sz w:val="24"/>
          <w:szCs w:val="24"/>
          <w:lang w:val="hr-HR"/>
        </w:rPr>
      </w:pPr>
      <w:r w:rsidRPr="00476534">
        <w:rPr>
          <w:rFonts w:asciiTheme="minorHAnsi" w:hAnsiTheme="minorHAnsi"/>
          <w:b/>
          <w:sz w:val="24"/>
          <w:szCs w:val="24"/>
        </w:rPr>
        <w:fldChar w:fldCharType="begin"/>
      </w:r>
      <w:r w:rsidRPr="00476534">
        <w:rPr>
          <w:rFonts w:asciiTheme="minorHAnsi" w:hAnsiTheme="minorHAnsi"/>
          <w:b/>
          <w:sz w:val="24"/>
          <w:szCs w:val="24"/>
        </w:rPr>
        <w:instrText xml:space="preserve"> TOC \o "1-3" \h \z \u </w:instrText>
      </w:r>
      <w:r w:rsidRPr="00476534">
        <w:rPr>
          <w:rFonts w:asciiTheme="minorHAnsi" w:hAnsiTheme="minorHAnsi"/>
          <w:b/>
          <w:sz w:val="24"/>
          <w:szCs w:val="24"/>
        </w:rPr>
        <w:fldChar w:fldCharType="separate"/>
      </w:r>
      <w:hyperlink w:anchor="_Toc487524686" w:history="1">
        <w:r w:rsidR="00476534" w:rsidRPr="00476534">
          <w:rPr>
            <w:rStyle w:val="Hiperveza"/>
            <w:rFonts w:asciiTheme="minorHAnsi" w:hAnsiTheme="minorHAnsi"/>
            <w:b/>
            <w:noProof/>
            <w:sz w:val="24"/>
            <w:szCs w:val="24"/>
          </w:rPr>
          <w:t>I. UVOD</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_Toc487524686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3</w:t>
        </w:r>
        <w:r w:rsidR="00476534" w:rsidRPr="00476534">
          <w:rPr>
            <w:rFonts w:asciiTheme="minorHAnsi" w:hAnsiTheme="minorHAnsi"/>
            <w:b/>
            <w:noProof/>
            <w:webHidden/>
            <w:sz w:val="24"/>
            <w:szCs w:val="24"/>
          </w:rPr>
          <w:fldChar w:fldCharType="end"/>
        </w:r>
      </w:hyperlink>
    </w:p>
    <w:p w:rsidR="008A3AAD" w:rsidRDefault="008A3AAD" w:rsidP="008A3AAD">
      <w:pPr>
        <w:pStyle w:val="Sadraj3"/>
        <w:jc w:val="both"/>
        <w:rPr>
          <w:rStyle w:val="Hiperveza"/>
          <w:rFonts w:asciiTheme="minorHAnsi" w:hAnsiTheme="minorHAnsi"/>
          <w:b/>
          <w:noProof/>
          <w:sz w:val="24"/>
          <w:szCs w:val="24"/>
        </w:rPr>
      </w:pPr>
      <w:r>
        <w:rPr>
          <w:rStyle w:val="Hiperveza"/>
          <w:rFonts w:asciiTheme="minorHAnsi" w:hAnsiTheme="minorHAnsi"/>
          <w:b/>
          <w:noProof/>
          <w:sz w:val="24"/>
          <w:szCs w:val="24"/>
        </w:rPr>
        <w:t>II. STANJE ZEMLJIŠNOKNJIŽNIH PREDMETA U OSRH OD 1. DO 30.LIPNJA 2017. ……………………………4</w:t>
      </w:r>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87" w:history="1">
        <w:r w:rsidR="00476534" w:rsidRPr="00476534">
          <w:rPr>
            <w:rStyle w:val="Hiperveza"/>
            <w:rFonts w:asciiTheme="minorHAnsi" w:hAnsiTheme="minorHAnsi"/>
            <w:b/>
            <w:noProof/>
            <w:sz w:val="24"/>
            <w:szCs w:val="24"/>
          </w:rPr>
          <w:t>III. KOEFICIJENT AŽURNOSTI I VRIJEME RJEŠAVANJA REDOVNIH ZK PREDMETA</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_Toc487524687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8</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88" w:history="1">
        <w:r w:rsidR="00476534" w:rsidRPr="00476534">
          <w:rPr>
            <w:rStyle w:val="Hiperveza"/>
            <w:rFonts w:asciiTheme="minorHAnsi" w:hAnsiTheme="minorHAnsi"/>
            <w:b/>
            <w:noProof/>
            <w:sz w:val="24"/>
            <w:szCs w:val="24"/>
          </w:rPr>
          <w:t>IV. POSTOTAK RIJEŠENIH REDOVNIH ZK PREDMETA U ODNOSU NA MJESEČNI PRILIV REDOVNIH ZK PREDMETA</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_Toc487524688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13</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89" w:history="1">
        <w:r w:rsidR="00476534" w:rsidRPr="00476534">
          <w:rPr>
            <w:rStyle w:val="Hiperveza"/>
            <w:rFonts w:asciiTheme="minorHAnsi" w:hAnsiTheme="minorHAnsi"/>
            <w:b/>
            <w:noProof/>
            <w:sz w:val="24"/>
            <w:szCs w:val="24"/>
          </w:rPr>
          <w:t>V. ZEMLJIŠNOKNJIŽNI ODJELI PREMA BROJU NERIJEŠENIH REDOVNIH ZK PREDMETA</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_Toc487524689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17</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90" w:history="1">
        <w:r w:rsidR="00476534" w:rsidRPr="00476534">
          <w:rPr>
            <w:rStyle w:val="Hiperveza"/>
            <w:rFonts w:asciiTheme="minorHAnsi" w:hAnsiTheme="minorHAnsi"/>
            <w:b/>
            <w:noProof/>
            <w:sz w:val="24"/>
            <w:szCs w:val="24"/>
          </w:rPr>
          <w:t>VI. ZEMLJIŠNOKNJIŽNI ODJELI S VIŠE OD 1.000 NERIJEŠENIH REDOVNIH ZK PREDMETA</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_Toc487524690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18</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91" w:history="1">
        <w:r w:rsidR="00476534" w:rsidRPr="00476534">
          <w:rPr>
            <w:rStyle w:val="Hiperveza"/>
            <w:rFonts w:asciiTheme="minorHAnsi" w:hAnsiTheme="minorHAnsi"/>
            <w:b/>
            <w:noProof/>
            <w:sz w:val="24"/>
            <w:szCs w:val="24"/>
          </w:rPr>
          <w:t>VII. PREGLED AKTIVNOSTI OPĆINSKOG GRAĐANSKOG SUDA U ZAGREBU</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_Toc487524691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20</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92" w:history="1">
        <w:r w:rsidR="00476534" w:rsidRPr="00476534">
          <w:rPr>
            <w:rStyle w:val="Hiperveza"/>
            <w:rFonts w:asciiTheme="minorHAnsi" w:hAnsiTheme="minorHAnsi"/>
            <w:b/>
            <w:noProof/>
            <w:sz w:val="24"/>
            <w:szCs w:val="24"/>
          </w:rPr>
          <w:t>VIII. PREGLED AKTIVNOSTI OPĆINSKOG SUDA U NOVOM ZAGREBU</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_Toc487524692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21</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93" w:history="1">
        <w:r w:rsidR="00476534" w:rsidRPr="00476534">
          <w:rPr>
            <w:rStyle w:val="Hiperveza"/>
            <w:rFonts w:asciiTheme="minorHAnsi" w:hAnsiTheme="minorHAnsi"/>
            <w:b/>
            <w:noProof/>
            <w:sz w:val="24"/>
            <w:szCs w:val="24"/>
          </w:rPr>
          <w:t>IX. PREGLED AKTIVNOSTI OPĆINSKOG SUDA U SPLITU</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_Toc487524693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22</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94" w:history="1">
        <w:r w:rsidR="00476534" w:rsidRPr="00476534">
          <w:rPr>
            <w:rStyle w:val="Hiperveza"/>
            <w:rFonts w:asciiTheme="minorHAnsi" w:hAnsiTheme="minorHAnsi"/>
            <w:b/>
            <w:noProof/>
            <w:sz w:val="24"/>
            <w:szCs w:val="24"/>
          </w:rPr>
          <w:t>X. STRUKTURA ZEMLJIŠNOKNJIŽNIH PREDMETA PREMA SLOŽENOSTI</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_Toc487524694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23</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95" w:history="1">
        <w:r w:rsidR="00476534" w:rsidRPr="00476534">
          <w:rPr>
            <w:rStyle w:val="Hiperveza"/>
            <w:rFonts w:asciiTheme="minorHAnsi" w:hAnsiTheme="minorHAnsi"/>
            <w:b/>
            <w:noProof/>
            <w:sz w:val="24"/>
            <w:szCs w:val="24"/>
          </w:rPr>
          <w:t>XI. INTENZITET AKTIVNOSTI U ODNOSU NA PRETHODNI MJESEC</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_Toc487524695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35</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96" w:history="1">
        <w:r w:rsidR="00476534" w:rsidRPr="00476534">
          <w:rPr>
            <w:rStyle w:val="Hiperveza"/>
            <w:rFonts w:asciiTheme="minorHAnsi" w:hAnsiTheme="minorHAnsi"/>
            <w:b/>
            <w:noProof/>
            <w:sz w:val="24"/>
            <w:szCs w:val="24"/>
          </w:rPr>
          <w:t>XII. ELEKTRONIČKO POSLOVANJE U ZEMLJIŠNOKNJIŽNIM ODJELIMA OSRH</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_Toc487524696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36</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3"/>
        <w:jc w:val="both"/>
        <w:rPr>
          <w:rFonts w:asciiTheme="minorHAnsi" w:eastAsiaTheme="minorEastAsia" w:hAnsiTheme="minorHAnsi" w:cstheme="minorBidi"/>
          <w:b/>
          <w:noProof/>
          <w:sz w:val="24"/>
          <w:szCs w:val="24"/>
          <w:lang w:val="hr-HR"/>
        </w:rPr>
      </w:pPr>
      <w:hyperlink w:anchor="_Toc487524697" w:history="1">
        <w:r w:rsidR="00476534" w:rsidRPr="00476534">
          <w:rPr>
            <w:rStyle w:val="Hiperveza"/>
            <w:rFonts w:asciiTheme="minorHAnsi" w:hAnsiTheme="minorHAnsi"/>
            <w:b/>
            <w:noProof/>
            <w:sz w:val="24"/>
            <w:szCs w:val="24"/>
          </w:rPr>
          <w:t>XIII. PRAĆENJE AKTIVNOSTI ZEMLJIŠNOKNJIŽNIH ODJELA OD KOLOVOZA 2004. DO 30. LIPNJA 2017.</w:t>
        </w:r>
        <w:r w:rsidR="00476534" w:rsidRPr="00476534">
          <w:rPr>
            <w:rFonts w:asciiTheme="minorHAnsi" w:hAnsiTheme="minorHAnsi"/>
            <w:b/>
            <w:noProof/>
            <w:webHidden/>
            <w:sz w:val="24"/>
            <w:szCs w:val="24"/>
          </w:rPr>
          <w:tab/>
        </w:r>
        <w:r w:rsidR="00476534" w:rsidRPr="00476534">
          <w:rPr>
            <w:rFonts w:asciiTheme="minorHAnsi" w:hAnsiTheme="minorHAnsi"/>
            <w:b/>
            <w:noProof/>
            <w:webHidden/>
            <w:sz w:val="24"/>
            <w:szCs w:val="24"/>
          </w:rPr>
          <w:fldChar w:fldCharType="begin"/>
        </w:r>
        <w:r w:rsidR="00476534" w:rsidRPr="00476534">
          <w:rPr>
            <w:rFonts w:asciiTheme="minorHAnsi" w:hAnsiTheme="minorHAnsi"/>
            <w:b/>
            <w:noProof/>
            <w:webHidden/>
            <w:sz w:val="24"/>
            <w:szCs w:val="24"/>
          </w:rPr>
          <w:instrText xml:space="preserve"> PAGEREF _Toc487524697 \h </w:instrText>
        </w:r>
        <w:r w:rsidR="00476534" w:rsidRPr="00476534">
          <w:rPr>
            <w:rFonts w:asciiTheme="minorHAnsi" w:hAnsiTheme="minorHAnsi"/>
            <w:b/>
            <w:noProof/>
            <w:webHidden/>
            <w:sz w:val="24"/>
            <w:szCs w:val="24"/>
          </w:rPr>
        </w:r>
        <w:r w:rsidR="00476534" w:rsidRPr="00476534">
          <w:rPr>
            <w:rFonts w:asciiTheme="minorHAnsi" w:hAnsiTheme="minorHAnsi"/>
            <w:b/>
            <w:noProof/>
            <w:webHidden/>
            <w:sz w:val="24"/>
            <w:szCs w:val="24"/>
          </w:rPr>
          <w:fldChar w:fldCharType="separate"/>
        </w:r>
        <w:r w:rsidR="008A3AAD">
          <w:rPr>
            <w:rFonts w:asciiTheme="minorHAnsi" w:hAnsiTheme="minorHAnsi"/>
            <w:b/>
            <w:noProof/>
            <w:webHidden/>
            <w:sz w:val="24"/>
            <w:szCs w:val="24"/>
          </w:rPr>
          <w:t>37</w:t>
        </w:r>
        <w:r w:rsidR="00476534" w:rsidRPr="00476534">
          <w:rPr>
            <w:rFonts w:asciiTheme="minorHAnsi" w:hAnsiTheme="minorHAnsi"/>
            <w:b/>
            <w:noProof/>
            <w:webHidden/>
            <w:sz w:val="24"/>
            <w:szCs w:val="24"/>
          </w:rPr>
          <w:fldChar w:fldCharType="end"/>
        </w:r>
      </w:hyperlink>
    </w:p>
    <w:p w:rsidR="00476534" w:rsidRPr="00476534" w:rsidRDefault="00C9419F" w:rsidP="008A3AAD">
      <w:pPr>
        <w:pStyle w:val="Sadraj1"/>
        <w:spacing w:before="0"/>
        <w:rPr>
          <w:rFonts w:eastAsiaTheme="minorEastAsia" w:cstheme="minorBidi"/>
        </w:rPr>
      </w:pPr>
      <w:hyperlink w:anchor="_Toc487524698" w:history="1"/>
      <w:hyperlink w:anchor="_Toc487524699" w:history="1">
        <w:r w:rsidR="00476534" w:rsidRPr="00476534">
          <w:rPr>
            <w:rStyle w:val="Hiperveza"/>
            <w:rFonts w:asciiTheme="minorHAnsi" w:hAnsiTheme="minorHAnsi"/>
            <w:i w:val="0"/>
          </w:rPr>
          <w:t>XIV. POPIS TABLICA, GRAFIKONA</w:t>
        </w:r>
        <w:r w:rsidR="00476534" w:rsidRPr="00476534">
          <w:rPr>
            <w:webHidden/>
          </w:rPr>
          <w:tab/>
        </w:r>
        <w:r w:rsidR="00476534" w:rsidRPr="008A3AAD">
          <w:rPr>
            <w:rFonts w:asciiTheme="minorHAnsi" w:hAnsiTheme="minorHAnsi"/>
            <w:webHidden/>
          </w:rPr>
          <w:fldChar w:fldCharType="begin"/>
        </w:r>
        <w:r w:rsidR="00476534" w:rsidRPr="008A3AAD">
          <w:rPr>
            <w:rFonts w:asciiTheme="minorHAnsi" w:hAnsiTheme="minorHAnsi"/>
            <w:webHidden/>
          </w:rPr>
          <w:instrText xml:space="preserve"> PAGEREF _Toc487524699 \h </w:instrText>
        </w:r>
        <w:r w:rsidR="00476534" w:rsidRPr="008A3AAD">
          <w:rPr>
            <w:rFonts w:asciiTheme="minorHAnsi" w:hAnsiTheme="minorHAnsi"/>
            <w:webHidden/>
          </w:rPr>
        </w:r>
        <w:r w:rsidR="00476534" w:rsidRPr="008A3AAD">
          <w:rPr>
            <w:rFonts w:asciiTheme="minorHAnsi" w:hAnsiTheme="minorHAnsi"/>
            <w:webHidden/>
          </w:rPr>
          <w:fldChar w:fldCharType="separate"/>
        </w:r>
        <w:r w:rsidR="008A3AAD" w:rsidRPr="008A3AAD">
          <w:rPr>
            <w:rFonts w:asciiTheme="minorHAnsi" w:hAnsiTheme="minorHAnsi"/>
            <w:webHidden/>
          </w:rPr>
          <w:t>42</w:t>
        </w:r>
        <w:r w:rsidR="00476534" w:rsidRPr="008A3AAD">
          <w:rPr>
            <w:rFonts w:asciiTheme="minorHAnsi" w:hAnsiTheme="minorHAnsi"/>
            <w:webHidden/>
          </w:rPr>
          <w:fldChar w:fldCharType="end"/>
        </w:r>
      </w:hyperlink>
    </w:p>
    <w:p w:rsidR="00D4677F" w:rsidRPr="00476534" w:rsidRDefault="00D4677F" w:rsidP="008A3AAD">
      <w:pPr>
        <w:jc w:val="both"/>
        <w:rPr>
          <w:rFonts w:asciiTheme="minorHAnsi" w:hAnsiTheme="minorHAnsi"/>
          <w:b/>
        </w:rPr>
      </w:pPr>
      <w:r w:rsidRPr="00476534">
        <w:rPr>
          <w:rFonts w:asciiTheme="minorHAnsi" w:hAnsiTheme="minorHAnsi"/>
          <w:b/>
          <w:bCs/>
        </w:rPr>
        <w:fldChar w:fldCharType="end"/>
      </w:r>
    </w:p>
    <w:p w:rsidR="00C34D20" w:rsidRPr="00476534" w:rsidRDefault="00C34D20" w:rsidP="00476534">
      <w:pPr>
        <w:jc w:val="both"/>
        <w:rPr>
          <w:rFonts w:asciiTheme="minorHAnsi" w:hAnsiTheme="minorHAnsi" w:cs="Arial"/>
          <w:b/>
        </w:rPr>
      </w:pPr>
    </w:p>
    <w:p w:rsidR="00C34D20" w:rsidRPr="00476534" w:rsidRDefault="005A0E90" w:rsidP="00476534">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0" w:name="_Toc487524686"/>
      <w:r w:rsidRPr="003A778B">
        <w:rPr>
          <w:sz w:val="24"/>
          <w:szCs w:val="24"/>
        </w:rPr>
        <w:lastRenderedPageBreak/>
        <w:t xml:space="preserve">I. </w:t>
      </w:r>
      <w:r w:rsidR="004D3425" w:rsidRPr="003A778B">
        <w:rPr>
          <w:sz w:val="24"/>
          <w:szCs w:val="24"/>
        </w:rPr>
        <w:t>UVOD</w:t>
      </w:r>
      <w:bookmarkEnd w:id="0"/>
    </w:p>
    <w:p w:rsidR="004D3425" w:rsidRDefault="004D3425" w:rsidP="004D3425">
      <w:pPr>
        <w:rPr>
          <w:rFonts w:ascii="Arial" w:hAnsi="Arial" w:cs="Arial"/>
          <w:b/>
        </w:rPr>
      </w:pPr>
    </w:p>
    <w:p w:rsidR="004D3425" w:rsidRDefault="0025646C" w:rsidP="004D3425">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travnja 2015., a prema kojem je ustanovljeno u Republici Hrvatskoj 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w:t>
      </w:r>
    </w:p>
    <w:p w:rsidR="003A778B" w:rsidRDefault="004D3425" w:rsidP="003A778B">
      <w:pPr>
        <w:jc w:val="both"/>
        <w:rPr>
          <w:rFonts w:ascii="Arial" w:hAnsi="Arial" w:cs="Arial"/>
          <w:sz w:val="22"/>
          <w:szCs w:val="22"/>
        </w:rPr>
      </w:pPr>
      <w:r w:rsidRPr="004D3425">
        <w:rPr>
          <w:rFonts w:ascii="Arial" w:hAnsi="Arial" w:cs="Arial"/>
          <w:sz w:val="22"/>
          <w:szCs w:val="22"/>
        </w:rPr>
        <w:t xml:space="preserve">S obzirom </w:t>
      </w:r>
      <w:r w:rsidR="00BD1D7F">
        <w:rPr>
          <w:rFonts w:ascii="Arial" w:hAnsi="Arial" w:cs="Arial"/>
          <w:sz w:val="22"/>
          <w:szCs w:val="22"/>
        </w:rPr>
        <w:t xml:space="preserve">da je odlukom Ministra pravosuđa od 16.svibnja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 xml:space="preserve">Izrada statističkih izvješća obavlja se korištenjem metodologije određene od strane Ministarstva pravosuđa te je dana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pojedinačne ispravne postupke, prijedlozi za povezivanje knjige položenih ugovora i zemljišne knjige te postupka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FD50BB" w:rsidRPr="00FD50BB" w:rsidRDefault="00FD50BB" w:rsidP="00FD50BB"/>
    <w:p w:rsidR="00D4677F" w:rsidRDefault="00D4677F" w:rsidP="00D4677F">
      <w:pPr>
        <w:pStyle w:val="Bezproreda"/>
      </w:pPr>
    </w:p>
    <w:p w:rsidR="00755D49" w:rsidRDefault="00755D49" w:rsidP="00D4677F">
      <w:pPr>
        <w:pStyle w:val="Bezproreda"/>
      </w:pPr>
    </w:p>
    <w:p w:rsidR="00C34D20" w:rsidRPr="003A778B" w:rsidRDefault="00D90F6B" w:rsidP="00D4677F">
      <w:pPr>
        <w:pStyle w:val="Bezproreda"/>
        <w:rPr>
          <w:rFonts w:ascii="Arial" w:hAnsi="Arial" w:cs="Arial"/>
          <w:b/>
        </w:rPr>
      </w:pPr>
      <w:r w:rsidRPr="003A778B">
        <w:rPr>
          <w:rFonts w:ascii="Arial" w:hAnsi="Arial" w:cs="Arial"/>
          <w:b/>
        </w:rPr>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9541DF" w:rsidRPr="003A778B">
        <w:rPr>
          <w:rFonts w:ascii="Arial" w:hAnsi="Arial" w:cs="Arial"/>
          <w:b/>
        </w:rPr>
        <w:t xml:space="preserve">u </w:t>
      </w:r>
      <w:r w:rsidR="00C34D20" w:rsidRPr="003A778B">
        <w:rPr>
          <w:rFonts w:ascii="Arial" w:hAnsi="Arial" w:cs="Arial"/>
          <w:b/>
        </w:rPr>
        <w:t xml:space="preserve">OSRH </w:t>
      </w:r>
      <w:r w:rsidR="001D0E17" w:rsidRPr="003A778B">
        <w:rPr>
          <w:rFonts w:ascii="Arial" w:hAnsi="Arial" w:cs="Arial"/>
          <w:b/>
        </w:rPr>
        <w:t>od 1. do</w:t>
      </w:r>
      <w:r w:rsidR="007C1ED4" w:rsidRPr="003A778B">
        <w:rPr>
          <w:rFonts w:ascii="Arial" w:hAnsi="Arial" w:cs="Arial"/>
          <w:b/>
        </w:rPr>
        <w:t xml:space="preserve"> </w:t>
      </w:r>
      <w:r w:rsidR="00A109DB" w:rsidRPr="003A778B">
        <w:rPr>
          <w:rFonts w:ascii="Arial" w:hAnsi="Arial" w:cs="Arial"/>
          <w:b/>
        </w:rPr>
        <w:t>30. lipnja</w:t>
      </w:r>
      <w:r w:rsidR="007C1ED4" w:rsidRPr="003A778B">
        <w:rPr>
          <w:rFonts w:ascii="Arial" w:hAnsi="Arial" w:cs="Arial"/>
          <w:b/>
        </w:rPr>
        <w:t xml:space="preserve"> 2017</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755D49" w:rsidP="00755D49">
      <w:pPr>
        <w:pStyle w:val="Bezproreda"/>
        <w:jc w:val="both"/>
        <w:rPr>
          <w:rFonts w:ascii="Arial" w:hAnsi="Arial" w:cs="Arial"/>
          <w:b/>
          <w:sz w:val="22"/>
          <w:szCs w:val="22"/>
        </w:rPr>
      </w:pPr>
      <w:r w:rsidRPr="007535F8">
        <w:rPr>
          <w:rFonts w:ascii="Arial" w:hAnsi="Arial" w:cs="Arial"/>
          <w:b/>
          <w:sz w:val="22"/>
          <w:szCs w:val="22"/>
        </w:rPr>
        <w:t>Kretanje predmeta u lipnju 2017.</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B63D65" w:rsidRPr="007535F8">
        <w:rPr>
          <w:rFonts w:ascii="Arial" w:hAnsi="Arial" w:cs="Arial"/>
          <w:b/>
          <w:sz w:val="22"/>
          <w:szCs w:val="22"/>
        </w:rPr>
        <w:t>80.839</w:t>
      </w:r>
      <w:r w:rsidRPr="007535F8">
        <w:rPr>
          <w:rFonts w:ascii="Arial" w:hAnsi="Arial" w:cs="Arial"/>
          <w:sz w:val="22"/>
          <w:szCs w:val="22"/>
        </w:rPr>
        <w:t xml:space="preserve"> zk izvadaka; </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B63D65" w:rsidRPr="007535F8">
        <w:rPr>
          <w:rFonts w:ascii="Arial" w:hAnsi="Arial" w:cs="Arial"/>
          <w:b/>
          <w:sz w:val="22"/>
          <w:szCs w:val="22"/>
        </w:rPr>
        <w:t>38.886</w:t>
      </w:r>
      <w:r w:rsidR="00C34D20" w:rsidRPr="007535F8">
        <w:rPr>
          <w:rFonts w:ascii="Arial" w:hAnsi="Arial" w:cs="Arial"/>
          <w:sz w:val="22"/>
          <w:szCs w:val="22"/>
        </w:rPr>
        <w:t xml:space="preserve"> zk predmeta (</w:t>
      </w:r>
      <w:r w:rsidR="00B63D65" w:rsidRPr="007535F8">
        <w:rPr>
          <w:rFonts w:ascii="Arial" w:hAnsi="Arial" w:cs="Arial"/>
          <w:sz w:val="22"/>
          <w:szCs w:val="22"/>
        </w:rPr>
        <w:t>36.980</w:t>
      </w:r>
      <w:r w:rsidR="004F5F24" w:rsidRPr="007535F8">
        <w:rPr>
          <w:rFonts w:ascii="Arial" w:hAnsi="Arial" w:cs="Arial"/>
          <w:sz w:val="22"/>
          <w:szCs w:val="22"/>
        </w:rPr>
        <w:t xml:space="preserve"> redovnih predmeta i </w:t>
      </w:r>
      <w:r w:rsidR="00B63D65" w:rsidRPr="007535F8">
        <w:rPr>
          <w:rFonts w:ascii="Arial" w:hAnsi="Arial" w:cs="Arial"/>
          <w:sz w:val="22"/>
          <w:szCs w:val="22"/>
        </w:rPr>
        <w:t>2.061</w:t>
      </w:r>
      <w:r w:rsidR="004F5F24" w:rsidRPr="007535F8">
        <w:rPr>
          <w:rFonts w:ascii="Arial" w:hAnsi="Arial" w:cs="Arial"/>
          <w:sz w:val="22"/>
          <w:szCs w:val="22"/>
        </w:rPr>
        <w:t xml:space="preserve"> posebnih predmeta</w:t>
      </w:r>
      <w:r w:rsidR="00C34D20" w:rsidRPr="007535F8">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B63D65" w:rsidRPr="007535F8">
        <w:rPr>
          <w:rFonts w:ascii="Arial" w:hAnsi="Arial" w:cs="Arial"/>
          <w:b/>
          <w:sz w:val="22"/>
          <w:szCs w:val="22"/>
        </w:rPr>
        <w:t>36.197</w:t>
      </w:r>
      <w:r w:rsidR="00D91904" w:rsidRPr="007535F8">
        <w:rPr>
          <w:rFonts w:ascii="Arial" w:hAnsi="Arial" w:cs="Arial"/>
          <w:sz w:val="22"/>
          <w:szCs w:val="22"/>
        </w:rPr>
        <w:t xml:space="preserve"> zk predmeta ( </w:t>
      </w:r>
      <w:r w:rsidR="00B63D65" w:rsidRPr="007535F8">
        <w:rPr>
          <w:rFonts w:ascii="Arial" w:hAnsi="Arial" w:cs="Arial"/>
          <w:sz w:val="22"/>
          <w:szCs w:val="22"/>
        </w:rPr>
        <w:t>34.366</w:t>
      </w:r>
      <w:r w:rsidR="00D91904" w:rsidRPr="007535F8">
        <w:rPr>
          <w:rFonts w:ascii="Arial" w:hAnsi="Arial" w:cs="Arial"/>
          <w:sz w:val="22"/>
          <w:szCs w:val="22"/>
        </w:rPr>
        <w:t xml:space="preserve"> redovnih predmeta i </w:t>
      </w:r>
      <w:r w:rsidR="00B63D65" w:rsidRPr="007535F8">
        <w:rPr>
          <w:rFonts w:ascii="Arial" w:hAnsi="Arial" w:cs="Arial"/>
          <w:sz w:val="22"/>
          <w:szCs w:val="22"/>
        </w:rPr>
        <w:t>1.831</w:t>
      </w:r>
      <w:r w:rsidR="00C34D20" w:rsidRPr="007535F8">
        <w:rPr>
          <w:rFonts w:ascii="Arial" w:hAnsi="Arial" w:cs="Arial"/>
          <w:sz w:val="22"/>
          <w:szCs w:val="22"/>
        </w:rPr>
        <w:t xml:space="preserve"> </w:t>
      </w:r>
      <w:r w:rsidR="00D91904" w:rsidRPr="007535F8">
        <w:rPr>
          <w:rFonts w:ascii="Arial" w:hAnsi="Arial" w:cs="Arial"/>
          <w:sz w:val="22"/>
          <w:szCs w:val="22"/>
        </w:rPr>
        <w:t xml:space="preserve">posebnih </w:t>
      </w:r>
      <w:r w:rsidR="00C34D20" w:rsidRPr="007535F8">
        <w:rPr>
          <w:rFonts w:ascii="Arial" w:hAnsi="Arial" w:cs="Arial"/>
          <w:sz w:val="22"/>
          <w:szCs w:val="22"/>
        </w:rPr>
        <w:t xml:space="preserve">predmeta). </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B70556" w:rsidRPr="007535F8">
        <w:rPr>
          <w:rFonts w:ascii="Arial" w:hAnsi="Arial" w:cs="Arial"/>
          <w:b/>
          <w:sz w:val="22"/>
          <w:szCs w:val="22"/>
        </w:rPr>
        <w:t>45.130</w:t>
      </w:r>
      <w:r w:rsidR="00095D69" w:rsidRPr="007535F8">
        <w:rPr>
          <w:rFonts w:ascii="Arial" w:hAnsi="Arial" w:cs="Arial"/>
          <w:sz w:val="22"/>
          <w:szCs w:val="22"/>
        </w:rPr>
        <w:t xml:space="preserve"> zk predmeta;</w:t>
      </w:r>
    </w:p>
    <w:p w:rsidR="00095D69" w:rsidRPr="007535F8" w:rsidRDefault="00095D69" w:rsidP="00755D49">
      <w:pPr>
        <w:pStyle w:val="Bezproreda"/>
        <w:jc w:val="both"/>
        <w:rPr>
          <w:rFonts w:ascii="Arial" w:hAnsi="Arial" w:cs="Arial"/>
          <w:sz w:val="22"/>
          <w:szCs w:val="22"/>
        </w:rPr>
      </w:pPr>
    </w:p>
    <w:p w:rsidR="00F82D4D" w:rsidRPr="007535F8" w:rsidRDefault="006E2AB1" w:rsidP="00D4677F">
      <w:pPr>
        <w:pStyle w:val="Bezproreda"/>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B70556" w:rsidRPr="007535F8">
        <w:rPr>
          <w:rFonts w:ascii="Arial" w:hAnsi="Arial" w:cs="Arial"/>
          <w:b/>
          <w:sz w:val="22"/>
          <w:szCs w:val="22"/>
        </w:rPr>
        <w:t>23.972</w:t>
      </w:r>
      <w:r w:rsidRPr="007535F8">
        <w:rPr>
          <w:rFonts w:ascii="Arial" w:hAnsi="Arial" w:cs="Arial"/>
          <w:sz w:val="22"/>
          <w:szCs w:val="22"/>
        </w:rPr>
        <w:t xml:space="preserve"> zk </w:t>
      </w:r>
      <w:r w:rsidR="00F82D4D" w:rsidRPr="007535F8">
        <w:rPr>
          <w:rFonts w:ascii="Arial" w:hAnsi="Arial" w:cs="Arial"/>
          <w:sz w:val="22"/>
          <w:szCs w:val="22"/>
        </w:rPr>
        <w:t xml:space="preserve">predmeta. </w:t>
      </w:r>
    </w:p>
    <w:p w:rsidR="00C34D20" w:rsidRPr="007535F8" w:rsidRDefault="00C34D20" w:rsidP="00C34D20">
      <w:pPr>
        <w:jc w:val="both"/>
        <w:rPr>
          <w:rFonts w:ascii="Arial" w:hAnsi="Arial" w:cs="Arial"/>
          <w:sz w:val="22"/>
          <w:szCs w:val="22"/>
        </w:rPr>
      </w:pPr>
    </w:p>
    <w:p w:rsidR="00A52B04" w:rsidRDefault="00C34D20" w:rsidP="007535F8">
      <w:pPr>
        <w:pStyle w:val="Opisslike"/>
        <w:jc w:val="center"/>
        <w:rPr>
          <w:rFonts w:ascii="Arial" w:hAnsi="Arial" w:cs="Arial"/>
          <w:b w:val="0"/>
          <w:sz w:val="18"/>
          <w:szCs w:val="18"/>
        </w:rPr>
      </w:pPr>
      <w:bookmarkStart w:id="1" w:name="_Toc487525720"/>
      <w:bookmarkStart w:id="2" w:name="_Toc487525885"/>
      <w:r w:rsidRPr="00A52B04">
        <w:rPr>
          <w:rFonts w:ascii="Arial" w:hAnsi="Arial" w:cs="Arial"/>
          <w:sz w:val="18"/>
          <w:szCs w:val="18"/>
        </w:rPr>
        <w:t>Tablica 1</w:t>
      </w:r>
      <w:r w:rsidRPr="003A778B">
        <w:rPr>
          <w:rFonts w:ascii="Arial" w:hAnsi="Arial" w:cs="Arial"/>
          <w:b w:val="0"/>
          <w:sz w:val="18"/>
          <w:szCs w:val="18"/>
        </w:rPr>
        <w:t>.</w:t>
      </w:r>
    </w:p>
    <w:p w:rsidR="00685B42" w:rsidRPr="003A778B" w:rsidRDefault="00C34D20" w:rsidP="007535F8">
      <w:pPr>
        <w:pStyle w:val="Opisslike"/>
        <w:jc w:val="center"/>
        <w:rPr>
          <w:rFonts w:ascii="Arial" w:hAnsi="Arial" w:cs="Arial"/>
          <w:b w:val="0"/>
          <w:sz w:val="18"/>
          <w:szCs w:val="18"/>
        </w:rPr>
      </w:pPr>
      <w:r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1"/>
      <w:bookmarkEnd w:id="2"/>
    </w:p>
    <w:p w:rsidR="00B37626" w:rsidRDefault="00B37626" w:rsidP="007535F8">
      <w:pPr>
        <w:rPr>
          <w:rFonts w:ascii="Arial" w:hAnsi="Arial" w:cs="Arial"/>
          <w:sz w:val="22"/>
          <w:szCs w:val="22"/>
        </w:rPr>
      </w:pPr>
    </w:p>
    <w:tbl>
      <w:tblPr>
        <w:tblW w:w="9420" w:type="dxa"/>
        <w:tblInd w:w="93" w:type="dxa"/>
        <w:tblLook w:val="04A0" w:firstRow="1" w:lastRow="0" w:firstColumn="1" w:lastColumn="0" w:noHBand="0" w:noVBand="1"/>
      </w:tblPr>
      <w:tblGrid>
        <w:gridCol w:w="1580"/>
        <w:gridCol w:w="1920"/>
        <w:gridCol w:w="960"/>
        <w:gridCol w:w="1160"/>
        <w:gridCol w:w="965"/>
        <w:gridCol w:w="1031"/>
        <w:gridCol w:w="960"/>
        <w:gridCol w:w="960"/>
      </w:tblGrid>
      <w:tr w:rsidR="00C9419F" w:rsidRPr="00C9419F" w:rsidTr="00C9419F">
        <w:trPr>
          <w:trHeight w:val="900"/>
        </w:trPr>
        <w:tc>
          <w:tcPr>
            <w:tcW w:w="15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sz w:val="16"/>
                <w:szCs w:val="16"/>
                <w:lang w:val="hr-HR"/>
              </w:rPr>
            </w:pPr>
            <w:r w:rsidRPr="00C9419F">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sz w:val="16"/>
                <w:szCs w:val="16"/>
                <w:lang w:val="hr-HR"/>
              </w:rPr>
            </w:pPr>
            <w:r w:rsidRPr="00C9419F">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color w:val="000000"/>
                <w:sz w:val="16"/>
                <w:szCs w:val="16"/>
                <w:lang w:val="hr-HR"/>
              </w:rPr>
            </w:pPr>
            <w:r w:rsidRPr="00C9419F">
              <w:rPr>
                <w:rFonts w:ascii="Calibri" w:eastAsia="Times New Roman" w:hAnsi="Calibri"/>
                <w:color w:val="000000"/>
                <w:sz w:val="16"/>
                <w:szCs w:val="16"/>
                <w:lang w:val="hr-HR"/>
              </w:rPr>
              <w:t>BROJ IZDANIH ZK</w:t>
            </w:r>
            <w:r w:rsidRPr="00C9419F">
              <w:rPr>
                <w:rFonts w:ascii="Calibri" w:eastAsia="Times New Roman" w:hAnsi="Calibri"/>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b/>
                <w:bCs/>
                <w:color w:val="000000"/>
                <w:sz w:val="16"/>
                <w:szCs w:val="16"/>
                <w:lang w:val="hr-HR"/>
              </w:rPr>
            </w:pPr>
            <w:r w:rsidRPr="00C9419F">
              <w:rPr>
                <w:rFonts w:ascii="Calibri" w:eastAsia="Times New Roman" w:hAnsi="Calibri"/>
                <w:b/>
                <w:bCs/>
                <w:color w:val="000000"/>
                <w:sz w:val="16"/>
                <w:szCs w:val="16"/>
                <w:lang w:val="hr-HR"/>
              </w:rPr>
              <w:t>ZAPRIMLJENO</w:t>
            </w:r>
            <w:r w:rsidRPr="00C9419F">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b/>
                <w:bCs/>
                <w:color w:val="000000"/>
                <w:sz w:val="16"/>
                <w:szCs w:val="16"/>
                <w:lang w:val="hr-HR"/>
              </w:rPr>
            </w:pPr>
            <w:r w:rsidRPr="00C9419F">
              <w:rPr>
                <w:rFonts w:ascii="Calibri" w:eastAsia="Times New Roman" w:hAnsi="Calibri"/>
                <w:b/>
                <w:bCs/>
                <w:color w:val="000000"/>
                <w:sz w:val="16"/>
                <w:szCs w:val="16"/>
                <w:lang w:val="hr-HR"/>
              </w:rPr>
              <w:t>RIJEŠENO</w:t>
            </w:r>
            <w:r w:rsidRPr="00C9419F">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b/>
                <w:bCs/>
                <w:color w:val="000000"/>
                <w:sz w:val="16"/>
                <w:szCs w:val="16"/>
                <w:lang w:val="hr-HR"/>
              </w:rPr>
            </w:pPr>
            <w:r w:rsidRPr="00C9419F">
              <w:rPr>
                <w:rFonts w:ascii="Calibri" w:eastAsia="Times New Roman" w:hAnsi="Calibri"/>
                <w:b/>
                <w:bCs/>
                <w:color w:val="000000"/>
                <w:sz w:val="16"/>
                <w:szCs w:val="16"/>
                <w:lang w:val="hr-HR"/>
              </w:rPr>
              <w:t>NERIJEŠENO</w:t>
            </w:r>
            <w:r w:rsidRPr="00C9419F">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color w:val="000000"/>
                <w:sz w:val="16"/>
                <w:szCs w:val="16"/>
                <w:lang w:val="hr-HR"/>
              </w:rPr>
            </w:pPr>
            <w:r w:rsidRPr="00C9419F">
              <w:rPr>
                <w:rFonts w:ascii="Calibri" w:eastAsia="Times New Roman" w:hAnsi="Calibri"/>
                <w:color w:val="000000"/>
                <w:sz w:val="16"/>
                <w:szCs w:val="16"/>
                <w:lang w:val="hr-HR"/>
              </w:rPr>
              <w:t>REDOVNI ZK</w:t>
            </w:r>
            <w:r w:rsidRPr="00C9419F">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color w:val="000000"/>
                <w:sz w:val="16"/>
                <w:szCs w:val="16"/>
                <w:lang w:val="hr-HR"/>
              </w:rPr>
            </w:pPr>
            <w:r w:rsidRPr="00C9419F">
              <w:rPr>
                <w:rFonts w:ascii="Calibri" w:eastAsia="Times New Roman" w:hAnsi="Calibri"/>
                <w:color w:val="000000"/>
                <w:sz w:val="16"/>
                <w:szCs w:val="16"/>
                <w:lang w:val="hr-HR"/>
              </w:rPr>
              <w:t>POSEBNI ZK</w:t>
            </w:r>
            <w:r w:rsidRPr="00C9419F">
              <w:rPr>
                <w:rFonts w:ascii="Calibri" w:eastAsia="Times New Roman" w:hAnsi="Calibri"/>
                <w:color w:val="000000"/>
                <w:sz w:val="16"/>
                <w:szCs w:val="16"/>
                <w:lang w:val="hr-HR"/>
              </w:rPr>
              <w:br/>
              <w:t>PREDMETI</w:t>
            </w:r>
          </w:p>
        </w:tc>
      </w:tr>
      <w:tr w:rsidR="00C9419F" w:rsidRPr="00C9419F" w:rsidTr="006C5398">
        <w:trPr>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1.499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554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490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269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0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562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277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252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229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148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151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529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260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207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392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20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9419F" w:rsidRPr="00C9419F" w:rsidRDefault="00C9419F" w:rsidP="00C9419F">
            <w:pPr>
              <w:rPr>
                <w:rFonts w:ascii="Calibri" w:eastAsia="Times New Roman" w:hAnsi="Calibri"/>
                <w:b/>
                <w:bCs/>
                <w:sz w:val="22"/>
                <w:szCs w:val="22"/>
                <w:lang w:val="hr-HR"/>
              </w:rPr>
            </w:pPr>
            <w:r w:rsidRPr="00C9419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3.480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1.499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1.431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731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637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94 </w:t>
            </w:r>
          </w:p>
        </w:tc>
      </w:tr>
      <w:tr w:rsidR="00C9419F" w:rsidRPr="00C9419F" w:rsidTr="006C5398">
        <w:trPr>
          <w:trHeight w:val="325"/>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C9419F" w:rsidRPr="00C9419F" w:rsidRDefault="00C9419F" w:rsidP="00C9419F">
            <w:pPr>
              <w:rPr>
                <w:rFonts w:ascii="Calibri" w:eastAsia="Times New Roman" w:hAnsi="Calibri"/>
                <w:sz w:val="22"/>
                <w:szCs w:val="22"/>
                <w:lang w:val="hr-HR"/>
              </w:rPr>
            </w:pPr>
            <w:r w:rsidRPr="00C9419F">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3.029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722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594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740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699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41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780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25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9419F" w:rsidRPr="00C9419F" w:rsidRDefault="00C9419F" w:rsidP="00C9419F">
            <w:pPr>
              <w:rPr>
                <w:rFonts w:ascii="Calibri" w:eastAsia="Times New Roman" w:hAnsi="Calibri"/>
                <w:b/>
                <w:bCs/>
                <w:sz w:val="22"/>
                <w:szCs w:val="22"/>
                <w:lang w:val="hr-HR"/>
              </w:rPr>
            </w:pPr>
            <w:r w:rsidRPr="00C9419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3.809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890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770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765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699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66 </w:t>
            </w:r>
          </w:p>
        </w:tc>
      </w:tr>
      <w:tr w:rsidR="00C9419F" w:rsidRPr="00C9419F" w:rsidTr="006C5398">
        <w:trPr>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1.179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524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406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3.634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2.670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964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371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165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748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602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146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520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194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170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91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183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1.223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1.084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139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9419F" w:rsidRPr="00C9419F" w:rsidRDefault="00C9419F" w:rsidP="00C9419F">
            <w:pPr>
              <w:rPr>
                <w:rFonts w:ascii="Calibri" w:eastAsia="Times New Roman" w:hAnsi="Calibri"/>
                <w:b/>
                <w:bCs/>
                <w:sz w:val="22"/>
                <w:szCs w:val="22"/>
                <w:lang w:val="hr-HR"/>
              </w:rPr>
            </w:pPr>
            <w:r w:rsidRPr="00C9419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2.344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1.075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860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5.806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4.385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1.421 </w:t>
            </w:r>
          </w:p>
        </w:tc>
      </w:tr>
      <w:tr w:rsidR="00C9419F" w:rsidRPr="00C9419F" w:rsidTr="006C5398">
        <w:trPr>
          <w:trHeight w:val="300"/>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610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190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85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93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168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327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470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21 </w:t>
            </w:r>
          </w:p>
        </w:tc>
      </w:tr>
      <w:tr w:rsidR="00C9419F" w:rsidRPr="00C9419F" w:rsidTr="006C5398">
        <w:trPr>
          <w:trHeight w:val="300"/>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9419F" w:rsidRPr="00C9419F" w:rsidRDefault="00C9419F" w:rsidP="00C9419F">
            <w:pPr>
              <w:rPr>
                <w:rFonts w:ascii="Calibri" w:eastAsia="Times New Roman" w:hAnsi="Calibri"/>
                <w:b/>
                <w:bCs/>
                <w:sz w:val="22"/>
                <w:szCs w:val="22"/>
                <w:lang w:val="hr-HR"/>
              </w:rPr>
            </w:pPr>
            <w:r w:rsidRPr="00C9419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1.668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420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450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445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120 </w:t>
            </w:r>
          </w:p>
        </w:tc>
      </w:tr>
    </w:tbl>
    <w:p w:rsidR="00B37626" w:rsidRDefault="00B37626" w:rsidP="00C34D20">
      <w:pPr>
        <w:jc w:val="both"/>
        <w:rPr>
          <w:rFonts w:ascii="Arial" w:hAnsi="Arial" w:cs="Arial"/>
          <w:sz w:val="22"/>
          <w:szCs w:val="22"/>
        </w:rPr>
      </w:pPr>
    </w:p>
    <w:p w:rsidR="00B37626" w:rsidRDefault="00B37626" w:rsidP="00C34D20">
      <w:pPr>
        <w:jc w:val="both"/>
        <w:rPr>
          <w:rFonts w:ascii="Arial" w:hAnsi="Arial" w:cs="Arial"/>
          <w:sz w:val="22"/>
          <w:szCs w:val="22"/>
        </w:rPr>
      </w:pPr>
    </w:p>
    <w:p w:rsidR="00B37626" w:rsidRDefault="00B37626" w:rsidP="00C34D20">
      <w:pPr>
        <w:jc w:val="both"/>
        <w:rPr>
          <w:rFonts w:ascii="Arial" w:hAnsi="Arial" w:cs="Arial"/>
          <w:sz w:val="22"/>
          <w:szCs w:val="22"/>
        </w:rPr>
      </w:pPr>
    </w:p>
    <w:p w:rsidR="00095D69" w:rsidRDefault="00095D69" w:rsidP="00C34D20">
      <w:pPr>
        <w:jc w:val="both"/>
        <w:rPr>
          <w:rFonts w:ascii="Arial" w:hAnsi="Arial" w:cs="Arial"/>
          <w:sz w:val="22"/>
          <w:szCs w:val="22"/>
        </w:rPr>
      </w:pPr>
    </w:p>
    <w:p w:rsidR="00C9419F" w:rsidRDefault="00C9419F" w:rsidP="00C34D20">
      <w:pPr>
        <w:jc w:val="both"/>
        <w:rPr>
          <w:rFonts w:ascii="Arial" w:hAnsi="Arial" w:cs="Arial"/>
          <w:sz w:val="22"/>
          <w:szCs w:val="22"/>
        </w:rPr>
      </w:pPr>
    </w:p>
    <w:tbl>
      <w:tblPr>
        <w:tblW w:w="9420" w:type="dxa"/>
        <w:jc w:val="center"/>
        <w:tblInd w:w="93" w:type="dxa"/>
        <w:tblLook w:val="04A0" w:firstRow="1" w:lastRow="0" w:firstColumn="1" w:lastColumn="0" w:noHBand="0" w:noVBand="1"/>
      </w:tblPr>
      <w:tblGrid>
        <w:gridCol w:w="1580"/>
        <w:gridCol w:w="1920"/>
        <w:gridCol w:w="960"/>
        <w:gridCol w:w="1160"/>
        <w:gridCol w:w="965"/>
        <w:gridCol w:w="1031"/>
        <w:gridCol w:w="960"/>
        <w:gridCol w:w="960"/>
      </w:tblGrid>
      <w:tr w:rsidR="00C9419F" w:rsidRPr="00C9419F" w:rsidTr="00C9419F">
        <w:trPr>
          <w:trHeight w:val="900"/>
          <w:jc w:val="center"/>
        </w:trPr>
        <w:tc>
          <w:tcPr>
            <w:tcW w:w="15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sz w:val="16"/>
                <w:szCs w:val="16"/>
                <w:lang w:val="hr-HR"/>
              </w:rPr>
            </w:pPr>
            <w:r w:rsidRPr="00C9419F">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sz w:val="16"/>
                <w:szCs w:val="16"/>
                <w:lang w:val="hr-HR"/>
              </w:rPr>
            </w:pPr>
            <w:r w:rsidRPr="00C9419F">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color w:val="000000"/>
                <w:sz w:val="16"/>
                <w:szCs w:val="16"/>
                <w:lang w:val="hr-HR"/>
              </w:rPr>
            </w:pPr>
            <w:r w:rsidRPr="00C9419F">
              <w:rPr>
                <w:rFonts w:ascii="Calibri" w:eastAsia="Times New Roman" w:hAnsi="Calibri"/>
                <w:color w:val="000000"/>
                <w:sz w:val="16"/>
                <w:szCs w:val="16"/>
                <w:lang w:val="hr-HR"/>
              </w:rPr>
              <w:t>BROJ IZDANIH ZK</w:t>
            </w:r>
            <w:r w:rsidRPr="00C9419F">
              <w:rPr>
                <w:rFonts w:ascii="Calibri" w:eastAsia="Times New Roman" w:hAnsi="Calibri"/>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b/>
                <w:bCs/>
                <w:color w:val="000000"/>
                <w:sz w:val="16"/>
                <w:szCs w:val="16"/>
                <w:lang w:val="hr-HR"/>
              </w:rPr>
            </w:pPr>
            <w:r w:rsidRPr="00C9419F">
              <w:rPr>
                <w:rFonts w:ascii="Calibri" w:eastAsia="Times New Roman" w:hAnsi="Calibri"/>
                <w:b/>
                <w:bCs/>
                <w:color w:val="000000"/>
                <w:sz w:val="16"/>
                <w:szCs w:val="16"/>
                <w:lang w:val="hr-HR"/>
              </w:rPr>
              <w:t>ZAPRIMLJENO</w:t>
            </w:r>
            <w:r w:rsidRPr="00C9419F">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b/>
                <w:bCs/>
                <w:color w:val="000000"/>
                <w:sz w:val="16"/>
                <w:szCs w:val="16"/>
                <w:lang w:val="hr-HR"/>
              </w:rPr>
            </w:pPr>
            <w:r w:rsidRPr="00C9419F">
              <w:rPr>
                <w:rFonts w:ascii="Calibri" w:eastAsia="Times New Roman" w:hAnsi="Calibri"/>
                <w:b/>
                <w:bCs/>
                <w:color w:val="000000"/>
                <w:sz w:val="16"/>
                <w:szCs w:val="16"/>
                <w:lang w:val="hr-HR"/>
              </w:rPr>
              <w:t>RIJEŠENO</w:t>
            </w:r>
            <w:r w:rsidRPr="00C9419F">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b/>
                <w:bCs/>
                <w:color w:val="000000"/>
                <w:sz w:val="16"/>
                <w:szCs w:val="16"/>
                <w:lang w:val="hr-HR"/>
              </w:rPr>
            </w:pPr>
            <w:r w:rsidRPr="00C9419F">
              <w:rPr>
                <w:rFonts w:ascii="Calibri" w:eastAsia="Times New Roman" w:hAnsi="Calibri"/>
                <w:b/>
                <w:bCs/>
                <w:color w:val="000000"/>
                <w:sz w:val="16"/>
                <w:szCs w:val="16"/>
                <w:lang w:val="hr-HR"/>
              </w:rPr>
              <w:t>NERIJEŠENO</w:t>
            </w:r>
            <w:r w:rsidRPr="00C9419F">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color w:val="000000"/>
                <w:sz w:val="16"/>
                <w:szCs w:val="16"/>
                <w:lang w:val="hr-HR"/>
              </w:rPr>
            </w:pPr>
            <w:r w:rsidRPr="00C9419F">
              <w:rPr>
                <w:rFonts w:ascii="Calibri" w:eastAsia="Times New Roman" w:hAnsi="Calibri"/>
                <w:color w:val="000000"/>
                <w:sz w:val="16"/>
                <w:szCs w:val="16"/>
                <w:lang w:val="hr-HR"/>
              </w:rPr>
              <w:t>REDOVNI ZK</w:t>
            </w:r>
            <w:r w:rsidRPr="00C9419F">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C9419F" w:rsidRPr="00C9419F" w:rsidRDefault="00C9419F" w:rsidP="00C9419F">
            <w:pPr>
              <w:jc w:val="center"/>
              <w:rPr>
                <w:rFonts w:ascii="Calibri" w:eastAsia="Times New Roman" w:hAnsi="Calibri"/>
                <w:color w:val="000000"/>
                <w:sz w:val="16"/>
                <w:szCs w:val="16"/>
                <w:lang w:val="hr-HR"/>
              </w:rPr>
            </w:pPr>
            <w:r w:rsidRPr="00C9419F">
              <w:rPr>
                <w:rFonts w:ascii="Calibri" w:eastAsia="Times New Roman" w:hAnsi="Calibri"/>
                <w:color w:val="000000"/>
                <w:sz w:val="16"/>
                <w:szCs w:val="16"/>
                <w:lang w:val="hr-HR"/>
              </w:rPr>
              <w:t>POSEBNI ZK</w:t>
            </w:r>
            <w:r w:rsidRPr="00C9419F">
              <w:rPr>
                <w:rFonts w:ascii="Calibri" w:eastAsia="Times New Roman" w:hAnsi="Calibri"/>
                <w:color w:val="000000"/>
                <w:sz w:val="16"/>
                <w:szCs w:val="16"/>
                <w:lang w:val="hr-HR"/>
              </w:rPr>
              <w:br/>
              <w:t>PREDMETI</w:t>
            </w:r>
          </w:p>
        </w:tc>
      </w:tr>
      <w:tr w:rsidR="00C9419F" w:rsidRPr="00C9419F"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1.352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560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681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28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213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112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20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289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0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229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37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174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593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236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650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596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54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9419F" w:rsidRPr="00C9419F" w:rsidRDefault="00C9419F" w:rsidP="00C9419F">
            <w:pPr>
              <w:rPr>
                <w:rFonts w:ascii="Calibri" w:eastAsia="Times New Roman" w:hAnsi="Calibri"/>
                <w:b/>
                <w:bCs/>
                <w:sz w:val="22"/>
                <w:szCs w:val="22"/>
                <w:lang w:val="hr-HR"/>
              </w:rPr>
            </w:pPr>
            <w:r w:rsidRPr="00C9419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2.850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1.030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1.237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1.074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946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128 </w:t>
            </w:r>
          </w:p>
        </w:tc>
      </w:tr>
      <w:tr w:rsidR="00C9419F" w:rsidRPr="00C9419F"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1.726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928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915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69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1.726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928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915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69 </w:t>
            </w:r>
          </w:p>
        </w:tc>
      </w:tr>
      <w:tr w:rsidR="00C9419F" w:rsidRPr="00C9419F"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1.426</w:t>
            </w:r>
          </w:p>
        </w:tc>
        <w:tc>
          <w:tcPr>
            <w:tcW w:w="11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957</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1.079</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178</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148</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30</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506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279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51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318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238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237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746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460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444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403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298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192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191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9419F" w:rsidRPr="00C9419F" w:rsidRDefault="00C9419F" w:rsidP="00C9419F">
            <w:pPr>
              <w:rPr>
                <w:rFonts w:ascii="Calibri" w:eastAsia="Times New Roman" w:hAnsi="Calibri"/>
                <w:b/>
                <w:bCs/>
                <w:sz w:val="22"/>
                <w:szCs w:val="22"/>
                <w:lang w:val="hr-HR"/>
              </w:rPr>
            </w:pPr>
            <w:r w:rsidRPr="00C9419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3.697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2.375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2.445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337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288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49 </w:t>
            </w:r>
          </w:p>
        </w:tc>
      </w:tr>
      <w:tr w:rsidR="00C9419F" w:rsidRPr="00C9419F"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822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372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1.089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859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813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46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822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372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1.089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859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813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46 </w:t>
            </w:r>
          </w:p>
        </w:tc>
      </w:tr>
      <w:tr w:rsidR="00C9419F" w:rsidRPr="00C9419F"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2.260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1.288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1.315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332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142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190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651 </w:t>
            </w:r>
          </w:p>
        </w:tc>
        <w:tc>
          <w:tcPr>
            <w:tcW w:w="11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497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561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327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84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243</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302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97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101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572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166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57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648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210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25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688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423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547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45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710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245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23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9419F" w:rsidRPr="00C9419F" w:rsidRDefault="00C9419F" w:rsidP="00C9419F">
            <w:pPr>
              <w:rPr>
                <w:rFonts w:ascii="Calibri" w:eastAsia="Times New Roman" w:hAnsi="Calibri"/>
                <w:b/>
                <w:bCs/>
                <w:sz w:val="22"/>
                <w:szCs w:val="22"/>
                <w:lang w:val="hr-HR"/>
              </w:rPr>
            </w:pPr>
            <w:r w:rsidRPr="00C9419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5.831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3.065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3.244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1.313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629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684 </w:t>
            </w:r>
          </w:p>
        </w:tc>
      </w:tr>
      <w:tr w:rsidR="00C9419F" w:rsidRPr="00C9419F"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2.954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1.721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1.563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2.148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945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1.203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711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360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362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127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sz w:val="22"/>
                <w:szCs w:val="22"/>
                <w:lang w:val="hr-HR"/>
              </w:rPr>
            </w:pPr>
            <w:r w:rsidRPr="00C9419F">
              <w:rPr>
                <w:rFonts w:ascii="Calibri" w:eastAsia="Times New Roman" w:hAnsi="Calibri"/>
                <w:sz w:val="22"/>
                <w:szCs w:val="22"/>
                <w:lang w:val="hr-HR"/>
              </w:rPr>
              <w:t xml:space="preserve">96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97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390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115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507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369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1.255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682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404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1.712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998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717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973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262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293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898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721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310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143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56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854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513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765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632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133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456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625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564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61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221 </w:t>
            </w:r>
          </w:p>
        </w:tc>
        <w:tc>
          <w:tcPr>
            <w:tcW w:w="112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109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107 </w:t>
            </w:r>
          </w:p>
        </w:tc>
        <w:tc>
          <w:tcPr>
            <w:tcW w:w="960" w:type="dxa"/>
            <w:tcBorders>
              <w:top w:val="nil"/>
              <w:left w:val="nil"/>
              <w:bottom w:val="single" w:sz="4" w:space="0" w:color="auto"/>
              <w:right w:val="single" w:sz="4" w:space="0" w:color="auto"/>
            </w:tcBorders>
            <w:shd w:val="clear" w:color="000000" w:fill="FFFFF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C9419F" w:rsidRPr="00C9419F" w:rsidRDefault="00C9419F" w:rsidP="00C9419F">
            <w:pPr>
              <w:jc w:val="center"/>
              <w:rPr>
                <w:rFonts w:ascii="Calibri" w:eastAsia="Times New Roman" w:hAnsi="Calibri"/>
                <w:color w:val="000000"/>
                <w:sz w:val="22"/>
                <w:szCs w:val="22"/>
                <w:lang w:val="hr-HR"/>
              </w:rPr>
            </w:pPr>
            <w:r w:rsidRPr="00C9419F">
              <w:rPr>
                <w:rFonts w:ascii="Calibri" w:eastAsia="Times New Roman" w:hAnsi="Calibri"/>
                <w:color w:val="000000"/>
                <w:sz w:val="22"/>
                <w:szCs w:val="22"/>
                <w:lang w:val="hr-HR"/>
              </w:rPr>
              <w:t xml:space="preserve">17 </w:t>
            </w:r>
          </w:p>
        </w:tc>
      </w:tr>
      <w:tr w:rsidR="00C9419F" w:rsidRPr="00C9419F"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C9419F" w:rsidRPr="00C9419F" w:rsidRDefault="00C9419F" w:rsidP="00C9419F">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C9419F" w:rsidRPr="00C9419F" w:rsidRDefault="00C9419F" w:rsidP="00C9419F">
            <w:pPr>
              <w:rPr>
                <w:rFonts w:ascii="Calibri" w:eastAsia="Times New Roman" w:hAnsi="Calibri"/>
                <w:b/>
                <w:bCs/>
                <w:sz w:val="22"/>
                <w:szCs w:val="22"/>
                <w:lang w:val="hr-HR"/>
              </w:rPr>
            </w:pPr>
            <w:r w:rsidRPr="00C9419F">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8.221 </w:t>
            </w:r>
          </w:p>
        </w:tc>
        <w:tc>
          <w:tcPr>
            <w:tcW w:w="112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4.159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3.475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6.882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3.503 </w:t>
            </w:r>
          </w:p>
        </w:tc>
        <w:tc>
          <w:tcPr>
            <w:tcW w:w="960" w:type="dxa"/>
            <w:tcBorders>
              <w:top w:val="nil"/>
              <w:left w:val="nil"/>
              <w:bottom w:val="single" w:sz="4" w:space="0" w:color="auto"/>
              <w:right w:val="single" w:sz="4" w:space="0" w:color="auto"/>
            </w:tcBorders>
            <w:shd w:val="clear" w:color="000000" w:fill="D9D9D9"/>
            <w:noWrap/>
            <w:vAlign w:val="bottom"/>
            <w:hideMark/>
          </w:tcPr>
          <w:p w:rsidR="00C9419F" w:rsidRPr="00C9419F" w:rsidRDefault="00C9419F" w:rsidP="00C9419F">
            <w:pPr>
              <w:jc w:val="center"/>
              <w:rPr>
                <w:rFonts w:ascii="Calibri" w:eastAsia="Times New Roman" w:hAnsi="Calibri"/>
                <w:b/>
                <w:bCs/>
                <w:color w:val="000000"/>
                <w:sz w:val="22"/>
                <w:szCs w:val="22"/>
                <w:lang w:val="hr-HR"/>
              </w:rPr>
            </w:pPr>
            <w:r w:rsidRPr="00C9419F">
              <w:rPr>
                <w:rFonts w:ascii="Calibri" w:eastAsia="Times New Roman" w:hAnsi="Calibri"/>
                <w:b/>
                <w:bCs/>
                <w:color w:val="000000"/>
                <w:sz w:val="22"/>
                <w:szCs w:val="22"/>
                <w:lang w:val="hr-HR"/>
              </w:rPr>
              <w:t xml:space="preserve">3.382 </w:t>
            </w:r>
          </w:p>
        </w:tc>
      </w:tr>
    </w:tbl>
    <w:p w:rsidR="00095D69" w:rsidRDefault="00095D69" w:rsidP="00C34D20">
      <w:pPr>
        <w:jc w:val="both"/>
        <w:rPr>
          <w:rFonts w:ascii="Arial" w:hAnsi="Arial" w:cs="Arial"/>
          <w:sz w:val="22"/>
          <w:szCs w:val="22"/>
        </w:rPr>
      </w:pPr>
    </w:p>
    <w:p w:rsidR="00095D69" w:rsidRDefault="00095D69" w:rsidP="00C34D20">
      <w:pPr>
        <w:jc w:val="both"/>
        <w:rPr>
          <w:rFonts w:ascii="Arial" w:hAnsi="Arial" w:cs="Arial"/>
          <w:sz w:val="22"/>
          <w:szCs w:val="22"/>
        </w:rPr>
      </w:pPr>
    </w:p>
    <w:p w:rsidR="00C9419F" w:rsidRDefault="00C9419F" w:rsidP="00C34D20">
      <w:pPr>
        <w:jc w:val="both"/>
        <w:rPr>
          <w:rFonts w:ascii="Arial" w:hAnsi="Arial" w:cs="Arial"/>
          <w:sz w:val="22"/>
          <w:szCs w:val="22"/>
        </w:rPr>
      </w:pPr>
    </w:p>
    <w:p w:rsidR="00095D69" w:rsidRDefault="00095D69" w:rsidP="00C34D20">
      <w:pPr>
        <w:jc w:val="both"/>
        <w:rPr>
          <w:rFonts w:ascii="Arial" w:hAnsi="Arial" w:cs="Arial"/>
          <w:sz w:val="22"/>
          <w:szCs w:val="22"/>
        </w:rPr>
      </w:pPr>
    </w:p>
    <w:tbl>
      <w:tblPr>
        <w:tblW w:w="9420" w:type="dxa"/>
        <w:jc w:val="center"/>
        <w:tblInd w:w="93" w:type="dxa"/>
        <w:tblLook w:val="04A0" w:firstRow="1" w:lastRow="0" w:firstColumn="1" w:lastColumn="0" w:noHBand="0" w:noVBand="1"/>
      </w:tblPr>
      <w:tblGrid>
        <w:gridCol w:w="1580"/>
        <w:gridCol w:w="1920"/>
        <w:gridCol w:w="960"/>
        <w:gridCol w:w="1160"/>
        <w:gridCol w:w="965"/>
        <w:gridCol w:w="1031"/>
        <w:gridCol w:w="960"/>
        <w:gridCol w:w="960"/>
      </w:tblGrid>
      <w:tr w:rsidR="00630E1B" w:rsidRPr="00630E1B" w:rsidTr="00630E1B">
        <w:trPr>
          <w:trHeight w:val="900"/>
          <w:jc w:val="center"/>
        </w:trPr>
        <w:tc>
          <w:tcPr>
            <w:tcW w:w="15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sz w:val="16"/>
                <w:szCs w:val="16"/>
                <w:lang w:val="hr-HR"/>
              </w:rPr>
            </w:pPr>
            <w:r w:rsidRPr="00630E1B">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sz w:val="16"/>
                <w:szCs w:val="16"/>
                <w:lang w:val="hr-HR"/>
              </w:rPr>
            </w:pPr>
            <w:r w:rsidRPr="00630E1B">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color w:val="000000"/>
                <w:sz w:val="16"/>
                <w:szCs w:val="16"/>
                <w:lang w:val="hr-HR"/>
              </w:rPr>
            </w:pPr>
            <w:r w:rsidRPr="00630E1B">
              <w:rPr>
                <w:rFonts w:ascii="Calibri" w:eastAsia="Times New Roman" w:hAnsi="Calibri"/>
                <w:color w:val="000000"/>
                <w:sz w:val="16"/>
                <w:szCs w:val="16"/>
                <w:lang w:val="hr-HR"/>
              </w:rPr>
              <w:t>BROJ IZDANIH ZK</w:t>
            </w:r>
            <w:r w:rsidRPr="00630E1B">
              <w:rPr>
                <w:rFonts w:ascii="Calibri" w:eastAsia="Times New Roman" w:hAnsi="Calibri"/>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b/>
                <w:bCs/>
                <w:color w:val="000000"/>
                <w:sz w:val="16"/>
                <w:szCs w:val="16"/>
                <w:lang w:val="hr-HR"/>
              </w:rPr>
            </w:pPr>
            <w:r w:rsidRPr="00630E1B">
              <w:rPr>
                <w:rFonts w:ascii="Calibri" w:eastAsia="Times New Roman" w:hAnsi="Calibri"/>
                <w:b/>
                <w:bCs/>
                <w:color w:val="000000"/>
                <w:sz w:val="16"/>
                <w:szCs w:val="16"/>
                <w:lang w:val="hr-HR"/>
              </w:rPr>
              <w:t>ZAPRIMLJENO</w:t>
            </w:r>
            <w:r w:rsidRPr="00630E1B">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b/>
                <w:bCs/>
                <w:color w:val="000000"/>
                <w:sz w:val="16"/>
                <w:szCs w:val="16"/>
                <w:lang w:val="hr-HR"/>
              </w:rPr>
            </w:pPr>
            <w:r w:rsidRPr="00630E1B">
              <w:rPr>
                <w:rFonts w:ascii="Calibri" w:eastAsia="Times New Roman" w:hAnsi="Calibri"/>
                <w:b/>
                <w:bCs/>
                <w:color w:val="000000"/>
                <w:sz w:val="16"/>
                <w:szCs w:val="16"/>
                <w:lang w:val="hr-HR"/>
              </w:rPr>
              <w:t>RIJEŠENO</w:t>
            </w:r>
            <w:r w:rsidRPr="00630E1B">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b/>
                <w:bCs/>
                <w:color w:val="000000"/>
                <w:sz w:val="16"/>
                <w:szCs w:val="16"/>
                <w:lang w:val="hr-HR"/>
              </w:rPr>
            </w:pPr>
            <w:r w:rsidRPr="00630E1B">
              <w:rPr>
                <w:rFonts w:ascii="Calibri" w:eastAsia="Times New Roman" w:hAnsi="Calibri"/>
                <w:b/>
                <w:bCs/>
                <w:color w:val="000000"/>
                <w:sz w:val="16"/>
                <w:szCs w:val="16"/>
                <w:lang w:val="hr-HR"/>
              </w:rPr>
              <w:t>NERIJEŠENO</w:t>
            </w:r>
            <w:r w:rsidRPr="00630E1B">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color w:val="000000"/>
                <w:sz w:val="16"/>
                <w:szCs w:val="16"/>
                <w:lang w:val="hr-HR"/>
              </w:rPr>
            </w:pPr>
            <w:r w:rsidRPr="00630E1B">
              <w:rPr>
                <w:rFonts w:ascii="Calibri" w:eastAsia="Times New Roman" w:hAnsi="Calibri"/>
                <w:color w:val="000000"/>
                <w:sz w:val="16"/>
                <w:szCs w:val="16"/>
                <w:lang w:val="hr-HR"/>
              </w:rPr>
              <w:t>REDOVNI ZK</w:t>
            </w:r>
            <w:r w:rsidRPr="00630E1B">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color w:val="000000"/>
                <w:sz w:val="16"/>
                <w:szCs w:val="16"/>
                <w:lang w:val="hr-HR"/>
              </w:rPr>
            </w:pPr>
            <w:r w:rsidRPr="00630E1B">
              <w:rPr>
                <w:rFonts w:ascii="Calibri" w:eastAsia="Times New Roman" w:hAnsi="Calibri"/>
                <w:color w:val="000000"/>
                <w:sz w:val="16"/>
                <w:szCs w:val="16"/>
                <w:lang w:val="hr-HR"/>
              </w:rPr>
              <w:t>POSEBNI ZK</w:t>
            </w:r>
            <w:r w:rsidRPr="00630E1B">
              <w:rPr>
                <w:rFonts w:ascii="Calibri" w:eastAsia="Times New Roman" w:hAnsi="Calibri"/>
                <w:color w:val="000000"/>
                <w:sz w:val="16"/>
                <w:szCs w:val="16"/>
                <w:lang w:val="hr-HR"/>
              </w:rPr>
              <w:br/>
              <w:t>PREDMETI</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1.203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591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588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114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559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54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451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36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399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35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469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206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354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145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165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203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43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197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38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3.835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1.464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1.496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874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691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1.268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661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515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37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631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258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1.899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931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773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339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39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2.963</w:t>
            </w:r>
          </w:p>
        </w:tc>
        <w:tc>
          <w:tcPr>
            <w:tcW w:w="1120" w:type="dxa"/>
            <w:tcBorders>
              <w:top w:val="nil"/>
              <w:left w:val="nil"/>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1.415</w:t>
            </w:r>
          </w:p>
        </w:tc>
        <w:tc>
          <w:tcPr>
            <w:tcW w:w="960" w:type="dxa"/>
            <w:tcBorders>
              <w:top w:val="nil"/>
              <w:left w:val="nil"/>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1.492</w:t>
            </w:r>
          </w:p>
        </w:tc>
        <w:tc>
          <w:tcPr>
            <w:tcW w:w="960" w:type="dxa"/>
            <w:tcBorders>
              <w:top w:val="nil"/>
              <w:left w:val="nil"/>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8.886</w:t>
            </w:r>
          </w:p>
        </w:tc>
        <w:tc>
          <w:tcPr>
            <w:tcW w:w="960" w:type="dxa"/>
            <w:tcBorders>
              <w:top w:val="nil"/>
              <w:left w:val="nil"/>
              <w:bottom w:val="single" w:sz="4" w:space="0" w:color="auto"/>
              <w:right w:val="single" w:sz="4" w:space="0" w:color="auto"/>
            </w:tcBorders>
            <w:shd w:val="clear" w:color="auto" w:fill="BFBFBF" w:themeFill="background1" w:themeFillShade="BF"/>
            <w:noWrap/>
            <w:vAlign w:val="center"/>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4.375</w:t>
            </w:r>
          </w:p>
        </w:tc>
        <w:tc>
          <w:tcPr>
            <w:tcW w:w="960" w:type="dxa"/>
            <w:tcBorders>
              <w:top w:val="nil"/>
              <w:left w:val="nil"/>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4.511</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586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235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246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975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599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376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617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1.055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550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505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909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262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250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1.326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842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484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320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119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1.039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947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604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332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1.608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1.174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434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864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1.196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1.043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153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197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1.262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1.120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142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414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2.738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1.777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961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613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340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229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1.751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1.124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627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8.087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3.587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3.151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21.836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13.551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8.285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1.410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1.104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1.087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1.762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1.547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215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284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39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364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378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130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287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173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2.436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1.558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1.495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2.492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2.034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458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1.853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657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727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1.156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1.074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81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845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147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0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3.330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297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204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6.325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1.330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1.250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1.575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1.458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116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744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404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371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416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189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243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149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20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528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1.515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765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791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647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429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218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1.026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301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305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196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0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570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280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2.072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627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632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12 </w:t>
            </w:r>
          </w:p>
        </w:tc>
      </w:tr>
    </w:tbl>
    <w:p w:rsidR="00095D69" w:rsidRDefault="00095D69" w:rsidP="00C34D20">
      <w:pPr>
        <w:jc w:val="both"/>
        <w:rPr>
          <w:rFonts w:ascii="Arial" w:hAnsi="Arial" w:cs="Arial"/>
          <w:sz w:val="22"/>
          <w:szCs w:val="22"/>
        </w:rPr>
      </w:pPr>
    </w:p>
    <w:tbl>
      <w:tblPr>
        <w:tblW w:w="9420" w:type="dxa"/>
        <w:jc w:val="center"/>
        <w:tblInd w:w="93" w:type="dxa"/>
        <w:tblLook w:val="04A0" w:firstRow="1" w:lastRow="0" w:firstColumn="1" w:lastColumn="0" w:noHBand="0" w:noVBand="1"/>
      </w:tblPr>
      <w:tblGrid>
        <w:gridCol w:w="1580"/>
        <w:gridCol w:w="1920"/>
        <w:gridCol w:w="960"/>
        <w:gridCol w:w="1160"/>
        <w:gridCol w:w="965"/>
        <w:gridCol w:w="1031"/>
        <w:gridCol w:w="960"/>
        <w:gridCol w:w="960"/>
      </w:tblGrid>
      <w:tr w:rsidR="00630E1B" w:rsidRPr="00630E1B" w:rsidTr="00630E1B">
        <w:trPr>
          <w:trHeight w:val="900"/>
          <w:jc w:val="center"/>
        </w:trPr>
        <w:tc>
          <w:tcPr>
            <w:tcW w:w="158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sz w:val="16"/>
                <w:szCs w:val="16"/>
                <w:lang w:val="hr-HR"/>
              </w:rPr>
            </w:pPr>
            <w:r w:rsidRPr="00630E1B">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sz w:val="16"/>
                <w:szCs w:val="16"/>
                <w:lang w:val="hr-HR"/>
              </w:rPr>
            </w:pPr>
            <w:r w:rsidRPr="00630E1B">
              <w:rPr>
                <w:rFonts w:ascii="Calibri" w:eastAsia="Times New Roman" w:hAnsi="Calibri"/>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color w:val="000000"/>
                <w:sz w:val="16"/>
                <w:szCs w:val="16"/>
                <w:lang w:val="hr-HR"/>
              </w:rPr>
            </w:pPr>
            <w:r w:rsidRPr="00630E1B">
              <w:rPr>
                <w:rFonts w:ascii="Calibri" w:eastAsia="Times New Roman" w:hAnsi="Calibri"/>
                <w:color w:val="000000"/>
                <w:sz w:val="16"/>
                <w:szCs w:val="16"/>
                <w:lang w:val="hr-HR"/>
              </w:rPr>
              <w:t>BROJ IZDANIH ZK</w:t>
            </w:r>
            <w:r w:rsidRPr="00630E1B">
              <w:rPr>
                <w:rFonts w:ascii="Calibri" w:eastAsia="Times New Roman" w:hAnsi="Calibri"/>
                <w:color w:val="000000"/>
                <w:sz w:val="16"/>
                <w:szCs w:val="16"/>
                <w:lang w:val="hr-HR"/>
              </w:rPr>
              <w:br/>
              <w:t>IZVADAKA</w:t>
            </w:r>
          </w:p>
        </w:tc>
        <w:tc>
          <w:tcPr>
            <w:tcW w:w="112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b/>
                <w:bCs/>
                <w:color w:val="000000"/>
                <w:sz w:val="16"/>
                <w:szCs w:val="16"/>
                <w:lang w:val="hr-HR"/>
              </w:rPr>
            </w:pPr>
            <w:r w:rsidRPr="00630E1B">
              <w:rPr>
                <w:rFonts w:ascii="Calibri" w:eastAsia="Times New Roman" w:hAnsi="Calibri"/>
                <w:b/>
                <w:bCs/>
                <w:color w:val="000000"/>
                <w:sz w:val="16"/>
                <w:szCs w:val="16"/>
                <w:lang w:val="hr-HR"/>
              </w:rPr>
              <w:t>ZAPRIMLJENO</w:t>
            </w:r>
            <w:r w:rsidRPr="00630E1B">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b/>
                <w:bCs/>
                <w:color w:val="000000"/>
                <w:sz w:val="16"/>
                <w:szCs w:val="16"/>
                <w:lang w:val="hr-HR"/>
              </w:rPr>
            </w:pPr>
            <w:r w:rsidRPr="00630E1B">
              <w:rPr>
                <w:rFonts w:ascii="Calibri" w:eastAsia="Times New Roman" w:hAnsi="Calibri"/>
                <w:b/>
                <w:bCs/>
                <w:color w:val="000000"/>
                <w:sz w:val="16"/>
                <w:szCs w:val="16"/>
                <w:lang w:val="hr-HR"/>
              </w:rPr>
              <w:t>RIJEŠENO</w:t>
            </w:r>
            <w:r w:rsidRPr="00630E1B">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b/>
                <w:bCs/>
                <w:color w:val="000000"/>
                <w:sz w:val="16"/>
                <w:szCs w:val="16"/>
                <w:lang w:val="hr-HR"/>
              </w:rPr>
            </w:pPr>
            <w:r w:rsidRPr="00630E1B">
              <w:rPr>
                <w:rFonts w:ascii="Calibri" w:eastAsia="Times New Roman" w:hAnsi="Calibri"/>
                <w:b/>
                <w:bCs/>
                <w:color w:val="000000"/>
                <w:sz w:val="16"/>
                <w:szCs w:val="16"/>
                <w:lang w:val="hr-HR"/>
              </w:rPr>
              <w:t>NERIJEŠENO</w:t>
            </w:r>
            <w:r w:rsidRPr="00630E1B">
              <w:rPr>
                <w:rFonts w:ascii="Calibri" w:eastAsia="Times New Roman" w:hAnsi="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color w:val="000000"/>
                <w:sz w:val="16"/>
                <w:szCs w:val="16"/>
                <w:lang w:val="hr-HR"/>
              </w:rPr>
            </w:pPr>
            <w:r w:rsidRPr="00630E1B">
              <w:rPr>
                <w:rFonts w:ascii="Calibri" w:eastAsia="Times New Roman" w:hAnsi="Calibri"/>
                <w:color w:val="000000"/>
                <w:sz w:val="16"/>
                <w:szCs w:val="16"/>
                <w:lang w:val="hr-HR"/>
              </w:rPr>
              <w:t>REDOVNI ZK</w:t>
            </w:r>
            <w:r w:rsidRPr="00630E1B">
              <w:rPr>
                <w:rFonts w:ascii="Calibri" w:eastAsia="Times New Roman" w:hAnsi="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color w:val="000000"/>
                <w:sz w:val="16"/>
                <w:szCs w:val="16"/>
                <w:lang w:val="hr-HR"/>
              </w:rPr>
            </w:pPr>
            <w:r w:rsidRPr="00630E1B">
              <w:rPr>
                <w:rFonts w:ascii="Calibri" w:eastAsia="Times New Roman" w:hAnsi="Calibri"/>
                <w:color w:val="000000"/>
                <w:sz w:val="16"/>
                <w:szCs w:val="16"/>
                <w:lang w:val="hr-HR"/>
              </w:rPr>
              <w:t>POSEBNI ZK</w:t>
            </w:r>
            <w:r w:rsidRPr="00630E1B">
              <w:rPr>
                <w:rFonts w:ascii="Calibri" w:eastAsia="Times New Roman" w:hAnsi="Calibri"/>
                <w:color w:val="000000"/>
                <w:sz w:val="16"/>
                <w:szCs w:val="16"/>
                <w:lang w:val="hr-HR"/>
              </w:rPr>
              <w:br/>
              <w:t>PREDMETI</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599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259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171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786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553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664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111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54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689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2.245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1.197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1.260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226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88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2.361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1.784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1.416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1.694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1.530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164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558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338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25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394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47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231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42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501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291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906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803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103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4.045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2.562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2.140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3.000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2.659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341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6.414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5.061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3.537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13.485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7.630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5.855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394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205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108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14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996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383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307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251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368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40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8.172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5.916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4.129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14.012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8.071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5.941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1.237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1.116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1.221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1.129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240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889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555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284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288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302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147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800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417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390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496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303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819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345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796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524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272 </w:t>
            </w:r>
          </w:p>
        </w:tc>
      </w:tr>
      <w:tr w:rsidR="00630E1B" w:rsidRPr="00630E1B" w:rsidTr="00630E1B">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3.411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2.162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2.217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2.723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1.112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1.611 </w:t>
            </w:r>
          </w:p>
        </w:tc>
      </w:tr>
      <w:tr w:rsidR="00630E1B" w:rsidRPr="00630E1B" w:rsidTr="006C5398">
        <w:trPr>
          <w:trHeight w:val="300"/>
          <w:jc w:val="center"/>
        </w:trPr>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331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268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216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1.868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1.831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37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471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0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403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120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39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89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53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546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273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303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685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40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319 </w:t>
            </w:r>
          </w:p>
        </w:tc>
        <w:tc>
          <w:tcPr>
            <w:tcW w:w="112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154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156 </w:t>
            </w:r>
          </w:p>
        </w:tc>
        <w:tc>
          <w:tcPr>
            <w:tcW w:w="960" w:type="dxa"/>
            <w:tcBorders>
              <w:top w:val="nil"/>
              <w:left w:val="nil"/>
              <w:bottom w:val="single" w:sz="4" w:space="0" w:color="auto"/>
              <w:right w:val="single" w:sz="4" w:space="0" w:color="auto"/>
            </w:tcBorders>
            <w:shd w:val="clear" w:color="000000" w:fill="FFFFF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311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299 </w:t>
            </w:r>
          </w:p>
        </w:tc>
        <w:tc>
          <w:tcPr>
            <w:tcW w:w="960" w:type="dxa"/>
            <w:tcBorders>
              <w:top w:val="nil"/>
              <w:left w:val="nil"/>
              <w:bottom w:val="single" w:sz="4" w:space="0" w:color="auto"/>
              <w:right w:val="single" w:sz="4" w:space="0" w:color="auto"/>
            </w:tcBorders>
            <w:shd w:val="clear" w:color="auto" w:fill="auto"/>
            <w:noWrap/>
            <w:vAlign w:val="bottom"/>
            <w:hideMark/>
          </w:tcPr>
          <w:p w:rsidR="00630E1B" w:rsidRPr="00630E1B" w:rsidRDefault="00630E1B" w:rsidP="00630E1B">
            <w:pPr>
              <w:jc w:val="center"/>
              <w:rPr>
                <w:rFonts w:ascii="Calibri" w:eastAsia="Times New Roman" w:hAnsi="Calibri"/>
                <w:color w:val="000000"/>
                <w:sz w:val="22"/>
                <w:szCs w:val="22"/>
                <w:lang w:val="hr-HR"/>
              </w:rPr>
            </w:pPr>
            <w:r w:rsidRPr="00630E1B">
              <w:rPr>
                <w:rFonts w:ascii="Calibri" w:eastAsia="Times New Roman" w:hAnsi="Calibri"/>
                <w:color w:val="000000"/>
                <w:sz w:val="22"/>
                <w:szCs w:val="22"/>
                <w:lang w:val="hr-HR"/>
              </w:rPr>
              <w:t xml:space="preserve">12 </w:t>
            </w:r>
          </w:p>
        </w:tc>
      </w:tr>
      <w:tr w:rsidR="00630E1B" w:rsidRPr="00630E1B" w:rsidTr="006C5398">
        <w:trPr>
          <w:trHeight w:val="300"/>
          <w:jc w:val="center"/>
        </w:trPr>
        <w:tc>
          <w:tcPr>
            <w:tcW w:w="1580" w:type="dxa"/>
            <w:vMerge/>
            <w:tcBorders>
              <w:top w:val="nil"/>
              <w:left w:val="single" w:sz="4" w:space="0" w:color="auto"/>
              <w:bottom w:val="single" w:sz="4" w:space="0" w:color="auto"/>
              <w:right w:val="single" w:sz="4" w:space="0" w:color="auto"/>
            </w:tcBorders>
            <w:vAlign w:val="center"/>
            <w:hideMark/>
          </w:tcPr>
          <w:p w:rsidR="00630E1B" w:rsidRPr="00630E1B" w:rsidRDefault="00630E1B" w:rsidP="00630E1B">
            <w:pPr>
              <w:rPr>
                <w:rFonts w:ascii="Calibri" w:eastAsia="Times New Roman" w:hAnsi="Calibr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630E1B" w:rsidRPr="00630E1B" w:rsidRDefault="00630E1B" w:rsidP="00630E1B">
            <w:pPr>
              <w:rPr>
                <w:rFonts w:ascii="Calibri" w:eastAsia="Times New Roman" w:hAnsi="Calibri"/>
                <w:b/>
                <w:bCs/>
                <w:sz w:val="22"/>
                <w:szCs w:val="22"/>
                <w:lang w:val="hr-HR"/>
              </w:rPr>
            </w:pPr>
            <w:r w:rsidRPr="00630E1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2.349 </w:t>
            </w:r>
          </w:p>
        </w:tc>
        <w:tc>
          <w:tcPr>
            <w:tcW w:w="112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974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947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2.972 </w:t>
            </w:r>
          </w:p>
        </w:tc>
        <w:tc>
          <w:tcPr>
            <w:tcW w:w="960" w:type="dxa"/>
            <w:tcBorders>
              <w:top w:val="nil"/>
              <w:left w:val="nil"/>
              <w:bottom w:val="single" w:sz="4" w:space="0" w:color="auto"/>
              <w:right w:val="single" w:sz="4" w:space="0" w:color="auto"/>
            </w:tcBorders>
            <w:shd w:val="clear" w:color="auto" w:fill="BFBFBF" w:themeFill="background1" w:themeFillShade="BF"/>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2.859 </w:t>
            </w:r>
          </w:p>
        </w:tc>
        <w:tc>
          <w:tcPr>
            <w:tcW w:w="960" w:type="dxa"/>
            <w:tcBorders>
              <w:top w:val="nil"/>
              <w:left w:val="nil"/>
              <w:bottom w:val="single" w:sz="4" w:space="0" w:color="auto"/>
              <w:right w:val="single" w:sz="4" w:space="0" w:color="auto"/>
            </w:tcBorders>
            <w:shd w:val="clear" w:color="000000" w:fill="D9D9D9"/>
            <w:noWrap/>
            <w:vAlign w:val="bottom"/>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113 </w:t>
            </w:r>
          </w:p>
        </w:tc>
      </w:tr>
      <w:tr w:rsidR="00630E1B" w:rsidRPr="00630E1B" w:rsidTr="006C5398">
        <w:trPr>
          <w:trHeight w:val="300"/>
          <w:jc w:val="center"/>
        </w:trPr>
        <w:tc>
          <w:tcPr>
            <w:tcW w:w="350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630E1B" w:rsidRPr="00630E1B" w:rsidRDefault="00630E1B" w:rsidP="00630E1B">
            <w:pPr>
              <w:jc w:val="center"/>
              <w:rPr>
                <w:rFonts w:ascii="Calibri" w:eastAsia="Times New Roman" w:hAnsi="Calibri"/>
                <w:b/>
                <w:bCs/>
                <w:sz w:val="22"/>
                <w:szCs w:val="22"/>
                <w:lang w:val="hr-HR"/>
              </w:rPr>
            </w:pPr>
            <w:r w:rsidRPr="00630E1B">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80.839 </w:t>
            </w:r>
          </w:p>
        </w:tc>
        <w:tc>
          <w:tcPr>
            <w:tcW w:w="1120" w:type="dxa"/>
            <w:tcBorders>
              <w:top w:val="nil"/>
              <w:left w:val="nil"/>
              <w:bottom w:val="single" w:sz="4" w:space="0" w:color="auto"/>
              <w:right w:val="single" w:sz="4" w:space="0" w:color="auto"/>
            </w:tcBorders>
            <w:shd w:val="clear" w:color="000000" w:fill="D8E4BC"/>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38.886 </w:t>
            </w:r>
          </w:p>
        </w:tc>
        <w:tc>
          <w:tcPr>
            <w:tcW w:w="960" w:type="dxa"/>
            <w:tcBorders>
              <w:top w:val="nil"/>
              <w:left w:val="nil"/>
              <w:bottom w:val="single" w:sz="4" w:space="0" w:color="auto"/>
              <w:right w:val="single" w:sz="4" w:space="0" w:color="auto"/>
            </w:tcBorders>
            <w:shd w:val="clear" w:color="000000" w:fill="D8E4BC"/>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36.197 </w:t>
            </w:r>
          </w:p>
        </w:tc>
        <w:tc>
          <w:tcPr>
            <w:tcW w:w="960" w:type="dxa"/>
            <w:tcBorders>
              <w:top w:val="nil"/>
              <w:left w:val="nil"/>
              <w:bottom w:val="single" w:sz="4" w:space="0" w:color="auto"/>
              <w:right w:val="single" w:sz="4" w:space="0" w:color="auto"/>
            </w:tcBorders>
            <w:shd w:val="clear" w:color="000000" w:fill="D8E4BC"/>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69.100 </w:t>
            </w:r>
          </w:p>
        </w:tc>
        <w:tc>
          <w:tcPr>
            <w:tcW w:w="960" w:type="dxa"/>
            <w:tcBorders>
              <w:top w:val="nil"/>
              <w:left w:val="nil"/>
              <w:bottom w:val="single" w:sz="4" w:space="0" w:color="auto"/>
              <w:right w:val="single" w:sz="4" w:space="0" w:color="auto"/>
            </w:tcBorders>
            <w:shd w:val="clear" w:color="auto" w:fill="BFBFBF" w:themeFill="background1" w:themeFillShade="BF"/>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45.130 </w:t>
            </w:r>
          </w:p>
        </w:tc>
        <w:tc>
          <w:tcPr>
            <w:tcW w:w="960" w:type="dxa"/>
            <w:tcBorders>
              <w:top w:val="nil"/>
              <w:left w:val="nil"/>
              <w:bottom w:val="single" w:sz="4" w:space="0" w:color="auto"/>
              <w:right w:val="single" w:sz="4" w:space="0" w:color="auto"/>
            </w:tcBorders>
            <w:shd w:val="clear" w:color="000000" w:fill="D8E4BC"/>
            <w:noWrap/>
            <w:vAlign w:val="center"/>
            <w:hideMark/>
          </w:tcPr>
          <w:p w:rsidR="00630E1B" w:rsidRPr="00630E1B" w:rsidRDefault="00630E1B" w:rsidP="00630E1B">
            <w:pPr>
              <w:jc w:val="center"/>
              <w:rPr>
                <w:rFonts w:ascii="Calibri" w:eastAsia="Times New Roman" w:hAnsi="Calibri"/>
                <w:b/>
                <w:bCs/>
                <w:color w:val="000000"/>
                <w:sz w:val="22"/>
                <w:szCs w:val="22"/>
                <w:lang w:val="hr-HR"/>
              </w:rPr>
            </w:pPr>
            <w:r w:rsidRPr="00630E1B">
              <w:rPr>
                <w:rFonts w:ascii="Calibri" w:eastAsia="Times New Roman" w:hAnsi="Calibri"/>
                <w:b/>
                <w:bCs/>
                <w:color w:val="000000"/>
                <w:sz w:val="22"/>
                <w:szCs w:val="22"/>
                <w:lang w:val="hr-HR"/>
              </w:rPr>
              <w:t xml:space="preserve">23.972 </w:t>
            </w:r>
          </w:p>
        </w:tc>
      </w:tr>
    </w:tbl>
    <w:p w:rsidR="007B122E" w:rsidRDefault="007B122E" w:rsidP="003479F8">
      <w:pPr>
        <w:rPr>
          <w:rFonts w:ascii="Arial" w:hAnsi="Arial" w:cs="Arial"/>
          <w:sz w:val="18"/>
          <w:szCs w:val="18"/>
        </w:rPr>
      </w:pPr>
    </w:p>
    <w:p w:rsidR="00C34D20" w:rsidRPr="00BB232D" w:rsidRDefault="00D11C77" w:rsidP="00D11C77">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3269A7">
        <w:rPr>
          <w:rFonts w:ascii="Arial" w:hAnsi="Arial" w:cs="Arial"/>
          <w:sz w:val="18"/>
          <w:szCs w:val="18"/>
        </w:rPr>
        <w:t>10. srpnja</w:t>
      </w:r>
      <w:r w:rsidR="00333C6C">
        <w:rPr>
          <w:rFonts w:ascii="Arial" w:hAnsi="Arial" w:cs="Arial"/>
          <w:sz w:val="18"/>
          <w:szCs w:val="18"/>
        </w:rPr>
        <w:t xml:space="preserve"> </w:t>
      </w:r>
      <w:r w:rsidRPr="00BB232D">
        <w:rPr>
          <w:rFonts w:ascii="Arial" w:hAnsi="Arial" w:cs="Arial"/>
          <w:sz w:val="18"/>
          <w:szCs w:val="18"/>
        </w:rPr>
        <w:t>2017.</w:t>
      </w:r>
    </w:p>
    <w:p w:rsidR="00C34D20" w:rsidRPr="00F54CA8" w:rsidRDefault="00596AED" w:rsidP="00F54CA8">
      <w:pPr>
        <w:ind w:left="360"/>
        <w:jc w:val="center"/>
        <w:rPr>
          <w:rFonts w:ascii="Arial" w:hAnsi="Arial" w:cs="Arial"/>
          <w:sz w:val="18"/>
          <w:szCs w:val="18"/>
        </w:rPr>
      </w:pPr>
      <w:r w:rsidRPr="00F54CA8">
        <w:rPr>
          <w:rFonts w:ascii="Arial" w:hAnsi="Arial" w:cs="Arial"/>
          <w:sz w:val="18"/>
          <w:szCs w:val="18"/>
        </w:rPr>
        <w:t>*</w:t>
      </w:r>
      <w:r w:rsidR="00176934" w:rsidRPr="00F54CA8">
        <w:rPr>
          <w:rFonts w:ascii="Arial" w:hAnsi="Arial" w:cs="Arial"/>
          <w:sz w:val="18"/>
          <w:szCs w:val="18"/>
        </w:rPr>
        <w:t>Podaci za zemljišnoknjižni odjel Korčula pre</w:t>
      </w:r>
      <w:r w:rsidR="00BC6C11" w:rsidRPr="00F54CA8">
        <w:rPr>
          <w:rFonts w:ascii="Arial" w:hAnsi="Arial" w:cs="Arial"/>
          <w:sz w:val="18"/>
          <w:szCs w:val="18"/>
        </w:rPr>
        <w:t>uze</w:t>
      </w:r>
      <w:r w:rsidR="00176934" w:rsidRPr="00F54CA8">
        <w:rPr>
          <w:rFonts w:ascii="Arial" w:hAnsi="Arial" w:cs="Arial"/>
          <w:sz w:val="18"/>
          <w:szCs w:val="18"/>
        </w:rPr>
        <w:t>ti iz ZIS-a.</w:t>
      </w:r>
    </w:p>
    <w:p w:rsidR="00D11C77" w:rsidRDefault="00D11C77" w:rsidP="00176934">
      <w:pPr>
        <w:jc w:val="center"/>
        <w:rPr>
          <w:rFonts w:ascii="Arial" w:hAnsi="Arial" w:cs="Arial"/>
          <w:sz w:val="22"/>
          <w:szCs w:val="22"/>
        </w:rPr>
      </w:pPr>
    </w:p>
    <w:p w:rsidR="00157094" w:rsidRDefault="00157094"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877C1" w:rsidRDefault="00D877C1"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D25319" w:rsidRDefault="00D25319" w:rsidP="00C34D20">
      <w:pPr>
        <w:jc w:val="both"/>
        <w:rPr>
          <w:rFonts w:ascii="Arial" w:hAnsi="Arial" w:cs="Arial"/>
          <w:sz w:val="22"/>
          <w:szCs w:val="22"/>
        </w:rPr>
      </w:pPr>
    </w:p>
    <w:p w:rsidR="00012D35" w:rsidRDefault="00012D35" w:rsidP="00D4677F">
      <w:pPr>
        <w:pStyle w:val="Naslov3"/>
        <w:jc w:val="both"/>
        <w:rPr>
          <w:rFonts w:eastAsia="Calibri"/>
          <w:b w:val="0"/>
          <w:bCs w:val="0"/>
          <w:sz w:val="22"/>
          <w:szCs w:val="22"/>
        </w:rPr>
      </w:pPr>
      <w:bookmarkStart w:id="3" w:name="_Toc487524687"/>
    </w:p>
    <w:p w:rsidR="007F0DAA" w:rsidRPr="00270EBF" w:rsidRDefault="00090046" w:rsidP="00D4677F">
      <w:pPr>
        <w:pStyle w:val="Naslov3"/>
        <w:jc w:val="both"/>
        <w:rPr>
          <w:sz w:val="24"/>
          <w:szCs w:val="24"/>
        </w:rPr>
      </w:pPr>
      <w:r w:rsidRPr="00270EBF">
        <w:rPr>
          <w:sz w:val="24"/>
          <w:szCs w:val="24"/>
        </w:rPr>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3"/>
      <w:r w:rsidR="007F0DAA" w:rsidRPr="00270EBF">
        <w:rPr>
          <w:sz w:val="24"/>
          <w:szCs w:val="24"/>
        </w:rPr>
        <w:t xml:space="preserve"> </w:t>
      </w:r>
    </w:p>
    <w:p w:rsidR="007F0DAA" w:rsidRPr="00270EBF" w:rsidRDefault="007F0DAA" w:rsidP="007F0DAA">
      <w:pPr>
        <w:jc w:val="both"/>
        <w:rPr>
          <w:rFonts w:ascii="Arial" w:hAnsi="Arial" w:cs="Arial"/>
        </w:rPr>
      </w:pPr>
    </w:p>
    <w:p w:rsidR="00542659" w:rsidRDefault="008D7F8E" w:rsidP="007F0DAA">
      <w:pPr>
        <w:jc w:val="both"/>
        <w:rPr>
          <w:rFonts w:ascii="Arial" w:hAnsi="Arial" w:cs="Arial"/>
          <w:sz w:val="22"/>
          <w:szCs w:val="22"/>
        </w:rPr>
      </w:pPr>
      <w:r>
        <w:rPr>
          <w:rFonts w:ascii="Arial" w:hAnsi="Arial" w:cs="Arial"/>
          <w:sz w:val="22"/>
          <w:szCs w:val="22"/>
        </w:rPr>
        <w:t xml:space="preserve">U </w:t>
      </w:r>
      <w:r w:rsidR="003854B7">
        <w:rPr>
          <w:rFonts w:ascii="Arial" w:hAnsi="Arial" w:cs="Arial"/>
          <w:sz w:val="22"/>
          <w:szCs w:val="22"/>
        </w:rPr>
        <w:t>lipnju</w:t>
      </w:r>
      <w:r w:rsidR="007F0DAA" w:rsidRPr="008777F0">
        <w:rPr>
          <w:rFonts w:ascii="Arial" w:hAnsi="Arial" w:cs="Arial"/>
          <w:sz w:val="22"/>
          <w:szCs w:val="22"/>
        </w:rPr>
        <w:t xml:space="preserve"> 2017.</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3854B7">
        <w:rPr>
          <w:rFonts w:ascii="Arial" w:hAnsi="Arial" w:cs="Arial"/>
          <w:b/>
          <w:sz w:val="22"/>
          <w:szCs w:val="22"/>
        </w:rPr>
        <w:t>23</w:t>
      </w:r>
      <w:r w:rsidR="00763FB1">
        <w:rPr>
          <w:rFonts w:ascii="Arial" w:hAnsi="Arial" w:cs="Arial"/>
          <w:b/>
          <w:sz w:val="22"/>
          <w:szCs w:val="22"/>
        </w:rPr>
        <w:t xml:space="preserve"> </w:t>
      </w:r>
      <w:r w:rsidR="00542659">
        <w:rPr>
          <w:rFonts w:ascii="Arial" w:hAnsi="Arial" w:cs="Arial"/>
          <w:b/>
          <w:sz w:val="22"/>
          <w:szCs w:val="22"/>
        </w:rPr>
        <w:t xml:space="preserve">radna </w:t>
      </w:r>
      <w:r w:rsidR="00763FB1">
        <w:rPr>
          <w:rFonts w:ascii="Arial" w:hAnsi="Arial" w:cs="Arial"/>
          <w:b/>
          <w:sz w:val="22"/>
          <w:szCs w:val="22"/>
        </w:rPr>
        <w:t>dan</w:t>
      </w:r>
      <w:r w:rsidR="003854B7">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7F0DA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7174B5">
        <w:rPr>
          <w:rFonts w:ascii="Arial" w:hAnsi="Arial" w:cs="Arial"/>
          <w:sz w:val="22"/>
          <w:szCs w:val="22"/>
        </w:rPr>
        <w:t xml:space="preserve">veći </w:t>
      </w:r>
      <w:r>
        <w:rPr>
          <w:rFonts w:ascii="Arial" w:hAnsi="Arial" w:cs="Arial"/>
          <w:sz w:val="22"/>
          <w:szCs w:val="22"/>
        </w:rPr>
        <w:t xml:space="preserve">je </w:t>
      </w:r>
      <w:r w:rsidR="007174B5">
        <w:rPr>
          <w:rFonts w:ascii="Arial" w:hAnsi="Arial" w:cs="Arial"/>
          <w:sz w:val="22"/>
          <w:szCs w:val="22"/>
        </w:rPr>
        <w:t xml:space="preserve">od mjesečnog priliva </w:t>
      </w:r>
      <w:r>
        <w:rPr>
          <w:rFonts w:ascii="Arial" w:hAnsi="Arial" w:cs="Arial"/>
          <w:sz w:val="22"/>
          <w:szCs w:val="22"/>
        </w:rPr>
        <w:t>-116 %.</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CA2299" w:rsidRPr="00CA2299" w:rsidRDefault="00517CC1" w:rsidP="007B7B6E">
      <w:pPr>
        <w:pStyle w:val="Opisslike"/>
        <w:jc w:val="center"/>
        <w:rPr>
          <w:rFonts w:ascii="Arial" w:hAnsi="Arial" w:cs="Arial"/>
          <w:sz w:val="18"/>
          <w:szCs w:val="18"/>
        </w:rPr>
      </w:pPr>
      <w:bookmarkStart w:id="4" w:name="_Toc487525721"/>
      <w:bookmarkStart w:id="5" w:name="_Toc487525886"/>
      <w:r w:rsidRPr="00CA2299">
        <w:rPr>
          <w:rFonts w:ascii="Arial" w:hAnsi="Arial" w:cs="Arial"/>
          <w:sz w:val="18"/>
          <w:szCs w:val="18"/>
        </w:rPr>
        <w:t>Tablica 2</w:t>
      </w:r>
      <w:r w:rsidR="00E2694B" w:rsidRPr="00CA2299">
        <w:rPr>
          <w:rFonts w:ascii="Arial" w:hAnsi="Arial" w:cs="Arial"/>
          <w:sz w:val="18"/>
          <w:szCs w:val="18"/>
        </w:rPr>
        <w:t xml:space="preserve">. </w:t>
      </w:r>
    </w:p>
    <w:p w:rsidR="007F0DAA" w:rsidRPr="00270EBF" w:rsidRDefault="007959ED" w:rsidP="007B7B6E">
      <w:pPr>
        <w:pStyle w:val="Opisslike"/>
        <w:jc w:val="center"/>
        <w:rPr>
          <w:rFonts w:ascii="Arial" w:hAnsi="Arial" w:cs="Arial"/>
          <w:b w:val="0"/>
          <w:sz w:val="18"/>
          <w:szCs w:val="18"/>
        </w:rPr>
      </w:pPr>
      <w:r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Pr="00270EBF">
        <w:rPr>
          <w:rFonts w:ascii="Arial" w:hAnsi="Arial" w:cs="Arial"/>
          <w:b w:val="0"/>
          <w:sz w:val="18"/>
          <w:szCs w:val="18"/>
        </w:rPr>
        <w:t xml:space="preserve"> za rješavanje zk predmeta</w:t>
      </w:r>
      <w:r w:rsidRPr="00270EBF">
        <w:rPr>
          <w:rStyle w:val="Referencafusnote"/>
          <w:rFonts w:ascii="Arial" w:hAnsi="Arial" w:cs="Arial"/>
          <w:b w:val="0"/>
          <w:sz w:val="18"/>
          <w:szCs w:val="18"/>
        </w:rPr>
        <w:footnoteReference w:id="1"/>
      </w:r>
      <w:bookmarkEnd w:id="4"/>
      <w:bookmarkEnd w:id="5"/>
    </w:p>
    <w:p w:rsidR="007F0DAA" w:rsidRDefault="007F0DAA" w:rsidP="007F0DAA">
      <w:pPr>
        <w:jc w:val="both"/>
        <w:rPr>
          <w:rFonts w:ascii="Arial" w:hAnsi="Arial" w:cs="Arial"/>
          <w:sz w:val="22"/>
          <w:szCs w:val="22"/>
        </w:rPr>
      </w:pPr>
    </w:p>
    <w:tbl>
      <w:tblPr>
        <w:tblW w:w="7960" w:type="dxa"/>
        <w:jc w:val="center"/>
        <w:tblInd w:w="93" w:type="dxa"/>
        <w:tblLook w:val="04A0" w:firstRow="1" w:lastRow="0" w:firstColumn="1" w:lastColumn="0" w:noHBand="0" w:noVBand="1"/>
      </w:tblPr>
      <w:tblGrid>
        <w:gridCol w:w="1660"/>
        <w:gridCol w:w="1920"/>
        <w:gridCol w:w="1160"/>
        <w:gridCol w:w="1180"/>
        <w:gridCol w:w="1049"/>
        <w:gridCol w:w="1180"/>
      </w:tblGrid>
      <w:tr w:rsidR="000A00E4" w:rsidRPr="000A00E4" w:rsidTr="000A00E4">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A00E4" w:rsidRPr="000A00E4" w:rsidRDefault="000A00E4" w:rsidP="000A00E4">
            <w:pPr>
              <w:jc w:val="center"/>
              <w:rPr>
                <w:rFonts w:ascii="Calibri" w:eastAsia="Times New Roman" w:hAnsi="Calibri"/>
                <w:sz w:val="16"/>
                <w:szCs w:val="16"/>
                <w:lang w:val="hr-HR"/>
              </w:rPr>
            </w:pPr>
            <w:r w:rsidRPr="000A00E4">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A00E4" w:rsidRPr="000A00E4" w:rsidRDefault="000A00E4" w:rsidP="000A00E4">
            <w:pPr>
              <w:jc w:val="center"/>
              <w:rPr>
                <w:rFonts w:ascii="Calibri" w:eastAsia="Times New Roman" w:hAnsi="Calibri"/>
                <w:sz w:val="16"/>
                <w:szCs w:val="16"/>
                <w:lang w:val="hr-HR"/>
              </w:rPr>
            </w:pPr>
            <w:r w:rsidRPr="000A00E4">
              <w:rPr>
                <w:rFonts w:ascii="Calibri" w:eastAsia="Times New Roman" w:hAnsi="Calibri"/>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0A00E4" w:rsidRPr="000A00E4" w:rsidRDefault="000A00E4" w:rsidP="000A00E4">
            <w:pPr>
              <w:jc w:val="center"/>
              <w:rPr>
                <w:rFonts w:ascii="Calibri" w:eastAsia="Times New Roman" w:hAnsi="Calibri"/>
                <w:b/>
                <w:bCs/>
                <w:color w:val="000000"/>
                <w:sz w:val="16"/>
                <w:szCs w:val="16"/>
                <w:lang w:val="hr-HR"/>
              </w:rPr>
            </w:pPr>
            <w:r w:rsidRPr="000A00E4">
              <w:rPr>
                <w:rFonts w:ascii="Calibri" w:eastAsia="Times New Roman" w:hAnsi="Calibri"/>
                <w:b/>
                <w:bCs/>
                <w:color w:val="000000"/>
                <w:sz w:val="16"/>
                <w:szCs w:val="16"/>
                <w:lang w:val="hr-HR"/>
              </w:rPr>
              <w:t>UKUPNO ZAPRIMLJENO</w:t>
            </w:r>
            <w:r w:rsidRPr="000A00E4">
              <w:rPr>
                <w:rFonts w:ascii="Calibri" w:eastAsia="Times New Roman" w:hAnsi="Calibri"/>
                <w:b/>
                <w:bCs/>
                <w:color w:val="000000"/>
                <w:sz w:val="16"/>
                <w:szCs w:val="16"/>
                <w:lang w:val="hr-HR"/>
              </w:rPr>
              <w:br/>
              <w:t>ZK PREDMETA</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0A00E4" w:rsidRPr="000A00E4" w:rsidRDefault="000A00E4" w:rsidP="000A00E4">
            <w:pPr>
              <w:jc w:val="center"/>
              <w:rPr>
                <w:rFonts w:ascii="Calibri" w:eastAsia="Times New Roman" w:hAnsi="Calibri"/>
                <w:b/>
                <w:bCs/>
                <w:color w:val="000000"/>
                <w:sz w:val="16"/>
                <w:szCs w:val="16"/>
                <w:lang w:val="hr-HR"/>
              </w:rPr>
            </w:pPr>
            <w:r w:rsidRPr="000A00E4">
              <w:rPr>
                <w:rFonts w:ascii="Calibri" w:eastAsia="Times New Roman" w:hAnsi="Calibri"/>
                <w:b/>
                <w:bCs/>
                <w:color w:val="000000"/>
                <w:sz w:val="16"/>
                <w:szCs w:val="16"/>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0A00E4" w:rsidRPr="000A00E4" w:rsidRDefault="000A00E4" w:rsidP="000A00E4">
            <w:pPr>
              <w:jc w:val="center"/>
              <w:rPr>
                <w:rFonts w:ascii="Calibri" w:eastAsia="Times New Roman" w:hAnsi="Calibri"/>
                <w:b/>
                <w:bCs/>
                <w:color w:val="000000"/>
                <w:sz w:val="16"/>
                <w:szCs w:val="16"/>
                <w:lang w:val="hr-HR"/>
              </w:rPr>
            </w:pPr>
            <w:r w:rsidRPr="000A00E4">
              <w:rPr>
                <w:rFonts w:ascii="Calibri" w:eastAsia="Times New Roman" w:hAnsi="Calibri"/>
                <w:b/>
                <w:bCs/>
                <w:color w:val="000000"/>
                <w:sz w:val="16"/>
                <w:szCs w:val="16"/>
                <w:lang w:val="hr-HR"/>
              </w:rPr>
              <w:t xml:space="preserve">KOEFICIJENT </w:t>
            </w:r>
            <w:r w:rsidRPr="000A00E4">
              <w:rPr>
                <w:rFonts w:ascii="Calibri" w:eastAsia="Times New Roman" w:hAnsi="Calibri"/>
                <w:b/>
                <w:bCs/>
                <w:color w:val="000000"/>
                <w:sz w:val="16"/>
                <w:szCs w:val="16"/>
                <w:lang w:val="hr-HR"/>
              </w:rPr>
              <w:br/>
              <w:t>AŽURNOSTI</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0A00E4" w:rsidRPr="000A00E4" w:rsidRDefault="000A00E4" w:rsidP="000A00E4">
            <w:pPr>
              <w:jc w:val="center"/>
              <w:rPr>
                <w:rFonts w:ascii="Calibri" w:eastAsia="Times New Roman" w:hAnsi="Calibri"/>
                <w:b/>
                <w:bCs/>
                <w:color w:val="000000"/>
                <w:sz w:val="16"/>
                <w:szCs w:val="16"/>
                <w:lang w:val="hr-HR"/>
              </w:rPr>
            </w:pPr>
            <w:r w:rsidRPr="000A00E4">
              <w:rPr>
                <w:rFonts w:ascii="Calibri" w:eastAsia="Times New Roman" w:hAnsi="Calibri"/>
                <w:b/>
                <w:bCs/>
                <w:color w:val="000000"/>
                <w:sz w:val="16"/>
                <w:szCs w:val="16"/>
                <w:lang w:val="hr-HR"/>
              </w:rPr>
              <w:t>POTREBNO</w:t>
            </w:r>
            <w:r w:rsidRPr="000A00E4">
              <w:rPr>
                <w:rFonts w:ascii="Calibri" w:eastAsia="Times New Roman" w:hAnsi="Calibri"/>
                <w:b/>
                <w:bCs/>
                <w:color w:val="000000"/>
                <w:sz w:val="16"/>
                <w:szCs w:val="16"/>
                <w:lang w:val="hr-HR"/>
              </w:rPr>
              <w:br/>
              <w:t>VRIJEME</w:t>
            </w:r>
            <w:r w:rsidRPr="000A00E4">
              <w:rPr>
                <w:rFonts w:ascii="Calibri" w:eastAsia="Times New Roman" w:hAnsi="Calibri"/>
                <w:b/>
                <w:bCs/>
                <w:color w:val="000000"/>
                <w:sz w:val="16"/>
                <w:szCs w:val="16"/>
                <w:lang w:val="hr-HR"/>
              </w:rPr>
              <w:br/>
              <w:t>ZA RJEŠAVANJE ZK</w:t>
            </w:r>
            <w:r w:rsidRPr="000A00E4">
              <w:rPr>
                <w:rFonts w:ascii="Calibri" w:eastAsia="Times New Roman" w:hAnsi="Calibri"/>
                <w:b/>
                <w:bCs/>
                <w:color w:val="000000"/>
                <w:sz w:val="16"/>
                <w:szCs w:val="16"/>
                <w:lang w:val="hr-HR"/>
              </w:rPr>
              <w:br/>
              <w:t xml:space="preserve">PREDMETA U </w:t>
            </w:r>
            <w:r w:rsidRPr="000A00E4">
              <w:rPr>
                <w:rFonts w:ascii="Calibri" w:eastAsia="Times New Roman" w:hAnsi="Calibri"/>
                <w:b/>
                <w:bCs/>
                <w:color w:val="000000"/>
                <w:sz w:val="16"/>
                <w:szCs w:val="16"/>
                <w:lang w:val="hr-HR"/>
              </w:rPr>
              <w:br/>
              <w:t>DANIMA</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BJELOVAR</w:t>
            </w:r>
          </w:p>
        </w:tc>
        <w:tc>
          <w:tcPr>
            <w:tcW w:w="192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BJELOVAR</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554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99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0,18</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ČAZMA</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90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DARUVAR</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277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252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0,91</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18</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GAREŠNICA</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148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0,01</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KRIŽEVCI</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260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185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0,71</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14</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PAKRAC</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170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0,59</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00E4" w:rsidRPr="00ED2FFE" w:rsidRDefault="000A00E4" w:rsidP="000A00E4">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1.499 </w:t>
            </w:r>
          </w:p>
        </w:tc>
        <w:tc>
          <w:tcPr>
            <w:tcW w:w="118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637 </w:t>
            </w:r>
          </w:p>
        </w:tc>
        <w:tc>
          <w:tcPr>
            <w:tcW w:w="9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0,42</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8</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ČAKOVEC</w:t>
            </w:r>
          </w:p>
        </w:tc>
        <w:tc>
          <w:tcPr>
            <w:tcW w:w="1920" w:type="dxa"/>
            <w:tcBorders>
              <w:top w:val="nil"/>
              <w:left w:val="nil"/>
              <w:bottom w:val="single" w:sz="4" w:space="0" w:color="auto"/>
              <w:right w:val="single" w:sz="4" w:space="0" w:color="auto"/>
            </w:tcBorders>
            <w:shd w:val="clear" w:color="000000" w:fill="FFFFFF"/>
            <w:vAlign w:val="bottom"/>
            <w:hideMark/>
          </w:tcPr>
          <w:p w:rsidR="000A00E4" w:rsidRPr="00ED2FFE" w:rsidRDefault="000A00E4" w:rsidP="000A00E4">
            <w:pP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ČAKOVEC</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722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699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0,97</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19</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PRELOG</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168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00E4" w:rsidRPr="00ED2FFE" w:rsidRDefault="000A00E4" w:rsidP="000A00E4">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890 </w:t>
            </w:r>
          </w:p>
        </w:tc>
        <w:tc>
          <w:tcPr>
            <w:tcW w:w="118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699 </w:t>
            </w:r>
          </w:p>
        </w:tc>
        <w:tc>
          <w:tcPr>
            <w:tcW w:w="9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0,79</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16</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DUBROVNIK</w:t>
            </w: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DUBROVNIK</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 xml:space="preserve">524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 xml:space="preserve">2.670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5,10</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102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KORČULA</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 xml:space="preserve">165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 xml:space="preserve">602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3,65</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73</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METKOVIĆ</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241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0,10</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PLOČE</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62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0,08</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BLATO</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83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1.084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13,06</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261</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00E4" w:rsidRPr="00ED2FFE" w:rsidRDefault="000A00E4" w:rsidP="000A00E4">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1.075 </w:t>
            </w:r>
          </w:p>
        </w:tc>
        <w:tc>
          <w:tcPr>
            <w:tcW w:w="118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4.385 </w:t>
            </w:r>
          </w:p>
        </w:tc>
        <w:tc>
          <w:tcPr>
            <w:tcW w:w="9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4,08</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82</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GOSPIĆ</w:t>
            </w: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GOSPIĆ</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190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52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0,27</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DONJI LAPAC</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13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0,38</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8</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GRAČAC</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36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232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6,44</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129</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KORENICA </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72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0,24</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OTOČAC</w:t>
            </w:r>
          </w:p>
        </w:tc>
        <w:tc>
          <w:tcPr>
            <w:tcW w:w="10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109 </w:t>
            </w:r>
          </w:p>
        </w:tc>
        <w:tc>
          <w:tcPr>
            <w:tcW w:w="118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0,17</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00E4" w:rsidRPr="00ED2FFE" w:rsidRDefault="000A00E4" w:rsidP="000A00E4">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420 </w:t>
            </w:r>
          </w:p>
        </w:tc>
        <w:tc>
          <w:tcPr>
            <w:tcW w:w="118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325 </w:t>
            </w:r>
          </w:p>
        </w:tc>
        <w:tc>
          <w:tcPr>
            <w:tcW w:w="9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0,77</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15</w:t>
            </w:r>
          </w:p>
        </w:tc>
      </w:tr>
    </w:tbl>
    <w:p w:rsidR="0048469E" w:rsidRDefault="0048469E" w:rsidP="007F0DAA">
      <w:pPr>
        <w:jc w:val="both"/>
        <w:rPr>
          <w:rFonts w:ascii="Arial" w:hAnsi="Arial" w:cs="Arial"/>
          <w:sz w:val="22"/>
          <w:szCs w:val="22"/>
        </w:rPr>
      </w:pPr>
    </w:p>
    <w:p w:rsidR="0086350C" w:rsidRDefault="0086350C" w:rsidP="007F0DAA">
      <w:pPr>
        <w:jc w:val="both"/>
        <w:rPr>
          <w:rFonts w:ascii="Arial" w:hAnsi="Arial" w:cs="Arial"/>
          <w:sz w:val="22"/>
          <w:szCs w:val="22"/>
        </w:rPr>
      </w:pPr>
    </w:p>
    <w:p w:rsidR="0086350C" w:rsidRDefault="0086350C" w:rsidP="007F0DAA">
      <w:pPr>
        <w:jc w:val="both"/>
        <w:rPr>
          <w:rFonts w:ascii="Arial" w:hAnsi="Arial" w:cs="Arial"/>
          <w:sz w:val="22"/>
          <w:szCs w:val="22"/>
        </w:rPr>
      </w:pPr>
    </w:p>
    <w:tbl>
      <w:tblPr>
        <w:tblW w:w="8338" w:type="dxa"/>
        <w:jc w:val="center"/>
        <w:tblInd w:w="93" w:type="dxa"/>
        <w:tblLook w:val="04A0" w:firstRow="1" w:lastRow="0" w:firstColumn="1" w:lastColumn="0" w:noHBand="0" w:noVBand="1"/>
      </w:tblPr>
      <w:tblGrid>
        <w:gridCol w:w="1660"/>
        <w:gridCol w:w="1920"/>
        <w:gridCol w:w="1260"/>
        <w:gridCol w:w="1189"/>
        <w:gridCol w:w="1129"/>
        <w:gridCol w:w="1180"/>
      </w:tblGrid>
      <w:tr w:rsidR="000A00E4" w:rsidRPr="000A00E4" w:rsidTr="000A00E4">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A00E4" w:rsidRPr="000A00E4" w:rsidRDefault="000A00E4" w:rsidP="000A00E4">
            <w:pPr>
              <w:jc w:val="center"/>
              <w:rPr>
                <w:rFonts w:ascii="Calibri" w:eastAsia="Times New Roman" w:hAnsi="Calibri"/>
                <w:sz w:val="16"/>
                <w:szCs w:val="16"/>
                <w:lang w:val="hr-HR"/>
              </w:rPr>
            </w:pPr>
            <w:r w:rsidRPr="000A00E4">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0A00E4" w:rsidRPr="000A00E4" w:rsidRDefault="000A00E4" w:rsidP="000A00E4">
            <w:pPr>
              <w:jc w:val="center"/>
              <w:rPr>
                <w:rFonts w:ascii="Calibri" w:eastAsia="Times New Roman" w:hAnsi="Calibri"/>
                <w:sz w:val="16"/>
                <w:szCs w:val="16"/>
                <w:lang w:val="hr-HR"/>
              </w:rPr>
            </w:pPr>
            <w:r w:rsidRPr="000A00E4">
              <w:rPr>
                <w:rFonts w:ascii="Calibri" w:eastAsia="Times New Roman" w:hAnsi="Calibri"/>
                <w:sz w:val="16"/>
                <w:szCs w:val="16"/>
                <w:lang w:val="hr-HR"/>
              </w:rPr>
              <w:t>ZK ODJEL</w:t>
            </w:r>
          </w:p>
        </w:tc>
        <w:tc>
          <w:tcPr>
            <w:tcW w:w="1260" w:type="dxa"/>
            <w:tcBorders>
              <w:top w:val="single" w:sz="4" w:space="0" w:color="auto"/>
              <w:left w:val="nil"/>
              <w:bottom w:val="single" w:sz="4" w:space="0" w:color="auto"/>
              <w:right w:val="single" w:sz="4" w:space="0" w:color="auto"/>
            </w:tcBorders>
            <w:shd w:val="clear" w:color="000000" w:fill="D8E4BC"/>
            <w:vAlign w:val="center"/>
            <w:hideMark/>
          </w:tcPr>
          <w:p w:rsidR="000A00E4" w:rsidRPr="000A00E4" w:rsidRDefault="000A00E4" w:rsidP="000A00E4">
            <w:pPr>
              <w:jc w:val="center"/>
              <w:rPr>
                <w:rFonts w:ascii="Calibri" w:eastAsia="Times New Roman" w:hAnsi="Calibri"/>
                <w:b/>
                <w:bCs/>
                <w:color w:val="000000"/>
                <w:sz w:val="16"/>
                <w:szCs w:val="16"/>
                <w:lang w:val="hr-HR"/>
              </w:rPr>
            </w:pPr>
            <w:r w:rsidRPr="000A00E4">
              <w:rPr>
                <w:rFonts w:ascii="Calibri" w:eastAsia="Times New Roman" w:hAnsi="Calibri"/>
                <w:b/>
                <w:bCs/>
                <w:color w:val="000000"/>
                <w:sz w:val="16"/>
                <w:szCs w:val="16"/>
                <w:lang w:val="hr-HR"/>
              </w:rPr>
              <w:t>UKUPNO ZAPRIMLJENO</w:t>
            </w:r>
            <w:r w:rsidRPr="000A00E4">
              <w:rPr>
                <w:rFonts w:ascii="Calibri" w:eastAsia="Times New Roman" w:hAnsi="Calibri"/>
                <w:b/>
                <w:bCs/>
                <w:color w:val="000000"/>
                <w:sz w:val="16"/>
                <w:szCs w:val="16"/>
                <w:lang w:val="hr-HR"/>
              </w:rPr>
              <w:br/>
              <w:t>ZK PREDMETA</w:t>
            </w:r>
          </w:p>
        </w:tc>
        <w:tc>
          <w:tcPr>
            <w:tcW w:w="1189" w:type="dxa"/>
            <w:tcBorders>
              <w:top w:val="single" w:sz="4" w:space="0" w:color="auto"/>
              <w:left w:val="nil"/>
              <w:bottom w:val="single" w:sz="4" w:space="0" w:color="auto"/>
              <w:right w:val="single" w:sz="4" w:space="0" w:color="auto"/>
            </w:tcBorders>
            <w:shd w:val="clear" w:color="000000" w:fill="D8E4BC"/>
            <w:vAlign w:val="center"/>
            <w:hideMark/>
          </w:tcPr>
          <w:p w:rsidR="000A00E4" w:rsidRPr="000A00E4" w:rsidRDefault="000A00E4" w:rsidP="000A00E4">
            <w:pPr>
              <w:jc w:val="center"/>
              <w:rPr>
                <w:rFonts w:ascii="Calibri" w:eastAsia="Times New Roman" w:hAnsi="Calibri"/>
                <w:b/>
                <w:bCs/>
                <w:color w:val="000000"/>
                <w:sz w:val="16"/>
                <w:szCs w:val="16"/>
                <w:lang w:val="hr-HR"/>
              </w:rPr>
            </w:pPr>
            <w:r w:rsidRPr="000A00E4">
              <w:rPr>
                <w:rFonts w:ascii="Calibri" w:eastAsia="Times New Roman" w:hAnsi="Calibri"/>
                <w:b/>
                <w:bCs/>
                <w:color w:val="000000"/>
                <w:sz w:val="16"/>
                <w:szCs w:val="16"/>
                <w:lang w:val="hr-HR"/>
              </w:rPr>
              <w:t>NERIJEŠENI REDOVNI ZK PREDMETI</w:t>
            </w:r>
          </w:p>
        </w:tc>
        <w:tc>
          <w:tcPr>
            <w:tcW w:w="1129" w:type="dxa"/>
            <w:tcBorders>
              <w:top w:val="single" w:sz="4" w:space="0" w:color="auto"/>
              <w:left w:val="nil"/>
              <w:bottom w:val="single" w:sz="4" w:space="0" w:color="auto"/>
              <w:right w:val="single" w:sz="4" w:space="0" w:color="auto"/>
            </w:tcBorders>
            <w:shd w:val="clear" w:color="000000" w:fill="C5D9F1"/>
            <w:vAlign w:val="center"/>
            <w:hideMark/>
          </w:tcPr>
          <w:p w:rsidR="000A00E4" w:rsidRPr="000A00E4" w:rsidRDefault="000A00E4" w:rsidP="000A00E4">
            <w:pPr>
              <w:jc w:val="center"/>
              <w:rPr>
                <w:rFonts w:ascii="Calibri" w:eastAsia="Times New Roman" w:hAnsi="Calibri"/>
                <w:b/>
                <w:bCs/>
                <w:color w:val="000000"/>
                <w:sz w:val="16"/>
                <w:szCs w:val="16"/>
                <w:lang w:val="hr-HR"/>
              </w:rPr>
            </w:pPr>
            <w:r w:rsidRPr="000A00E4">
              <w:rPr>
                <w:rFonts w:ascii="Calibri" w:eastAsia="Times New Roman" w:hAnsi="Calibri"/>
                <w:b/>
                <w:bCs/>
                <w:color w:val="000000"/>
                <w:sz w:val="16"/>
                <w:szCs w:val="16"/>
                <w:lang w:val="hr-HR"/>
              </w:rPr>
              <w:t xml:space="preserve">KOEFICIJENT </w:t>
            </w:r>
            <w:r w:rsidRPr="000A00E4">
              <w:rPr>
                <w:rFonts w:ascii="Calibri" w:eastAsia="Times New Roman" w:hAnsi="Calibri"/>
                <w:b/>
                <w:bCs/>
                <w:color w:val="000000"/>
                <w:sz w:val="16"/>
                <w:szCs w:val="16"/>
                <w:lang w:val="hr-HR"/>
              </w:rPr>
              <w:br/>
              <w:t>AŽURNOSTI</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0A00E4" w:rsidRPr="000A00E4" w:rsidRDefault="000A00E4" w:rsidP="000A00E4">
            <w:pPr>
              <w:jc w:val="center"/>
              <w:rPr>
                <w:rFonts w:ascii="Calibri" w:eastAsia="Times New Roman" w:hAnsi="Calibri"/>
                <w:b/>
                <w:bCs/>
                <w:color w:val="000000"/>
                <w:sz w:val="16"/>
                <w:szCs w:val="16"/>
                <w:lang w:val="hr-HR"/>
              </w:rPr>
            </w:pPr>
            <w:r w:rsidRPr="000A00E4">
              <w:rPr>
                <w:rFonts w:ascii="Calibri" w:eastAsia="Times New Roman" w:hAnsi="Calibri"/>
                <w:b/>
                <w:bCs/>
                <w:color w:val="000000"/>
                <w:sz w:val="16"/>
                <w:szCs w:val="16"/>
                <w:lang w:val="hr-HR"/>
              </w:rPr>
              <w:t>POTREBNO</w:t>
            </w:r>
            <w:r w:rsidRPr="000A00E4">
              <w:rPr>
                <w:rFonts w:ascii="Calibri" w:eastAsia="Times New Roman" w:hAnsi="Calibri"/>
                <w:b/>
                <w:bCs/>
                <w:color w:val="000000"/>
                <w:sz w:val="16"/>
                <w:szCs w:val="16"/>
                <w:lang w:val="hr-HR"/>
              </w:rPr>
              <w:br/>
              <w:t>VRIJEME</w:t>
            </w:r>
            <w:r w:rsidRPr="000A00E4">
              <w:rPr>
                <w:rFonts w:ascii="Calibri" w:eastAsia="Times New Roman" w:hAnsi="Calibri"/>
                <w:b/>
                <w:bCs/>
                <w:color w:val="000000"/>
                <w:sz w:val="16"/>
                <w:szCs w:val="16"/>
                <w:lang w:val="hr-HR"/>
              </w:rPr>
              <w:br/>
              <w:t>ZA RJEŠAVANJE ZK</w:t>
            </w:r>
            <w:r w:rsidRPr="000A00E4">
              <w:rPr>
                <w:rFonts w:ascii="Calibri" w:eastAsia="Times New Roman" w:hAnsi="Calibri"/>
                <w:b/>
                <w:bCs/>
                <w:color w:val="000000"/>
                <w:sz w:val="16"/>
                <w:szCs w:val="16"/>
                <w:lang w:val="hr-HR"/>
              </w:rPr>
              <w:br/>
              <w:t xml:space="preserve">PREDMETA U </w:t>
            </w:r>
            <w:r w:rsidRPr="000A00E4">
              <w:rPr>
                <w:rFonts w:ascii="Calibri" w:eastAsia="Times New Roman" w:hAnsi="Calibri"/>
                <w:b/>
                <w:bCs/>
                <w:color w:val="000000"/>
                <w:sz w:val="16"/>
                <w:szCs w:val="16"/>
                <w:lang w:val="hr-HR"/>
              </w:rPr>
              <w:br/>
              <w:t>DANIMA</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KARLOVAC</w:t>
            </w: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KARLOVAC</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560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88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0,16</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OZALJ</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93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119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1,28</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26</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SLUNJ</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69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31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0,45</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9</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VOJNIĆ</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37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12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0,32</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6</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VRBOVSKO</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53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100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1,89</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38</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OGULIN</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218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596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2,73</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55</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00E4" w:rsidRPr="00ED2FFE" w:rsidRDefault="000A00E4" w:rsidP="000A00E4">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1.030 </w:t>
            </w:r>
          </w:p>
        </w:tc>
        <w:tc>
          <w:tcPr>
            <w:tcW w:w="118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946 </w:t>
            </w:r>
          </w:p>
        </w:tc>
        <w:tc>
          <w:tcPr>
            <w:tcW w:w="112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0,92</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18</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KOPRIVNICA</w:t>
            </w: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KOPRIVNICA</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928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99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0,11</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928 </w:t>
            </w:r>
          </w:p>
        </w:tc>
        <w:tc>
          <w:tcPr>
            <w:tcW w:w="118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99 </w:t>
            </w:r>
          </w:p>
        </w:tc>
        <w:tc>
          <w:tcPr>
            <w:tcW w:w="112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0,11</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OSIJEK</w:t>
            </w: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OSIJEK</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957</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148</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0,15</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BELI MANASTIR</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279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51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0,18</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DONJI MIHOLJAC</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238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22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0,09</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ĐAKOVO</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460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43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0,09</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NAŠICE</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249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0,03</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VALPOVO</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192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16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0,08</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00E4" w:rsidRPr="00ED2FFE" w:rsidRDefault="000A00E4" w:rsidP="000A00E4">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2.375 </w:t>
            </w:r>
          </w:p>
        </w:tc>
        <w:tc>
          <w:tcPr>
            <w:tcW w:w="118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288 </w:t>
            </w:r>
          </w:p>
        </w:tc>
        <w:tc>
          <w:tcPr>
            <w:tcW w:w="112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0,12</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POŽEGA</w:t>
            </w: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POŽEGA</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372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813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2,19</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44</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372 </w:t>
            </w:r>
          </w:p>
        </w:tc>
        <w:tc>
          <w:tcPr>
            <w:tcW w:w="118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813 </w:t>
            </w:r>
          </w:p>
        </w:tc>
        <w:tc>
          <w:tcPr>
            <w:tcW w:w="112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2,19</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44</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PULA</w:t>
            </w: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PULA</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1.288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142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0,11</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BUJE</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497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84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0,17</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BUZET</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97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59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0,61</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LABIN</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305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109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0,36</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7</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PAZIN</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210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44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0,21</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POREČ</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423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178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0,42</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8</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ROVINJ</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245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13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0,05</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00E4" w:rsidRPr="00ED2FFE" w:rsidRDefault="000A00E4" w:rsidP="000A00E4">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3.065 </w:t>
            </w:r>
          </w:p>
        </w:tc>
        <w:tc>
          <w:tcPr>
            <w:tcW w:w="118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629 </w:t>
            </w:r>
          </w:p>
        </w:tc>
        <w:tc>
          <w:tcPr>
            <w:tcW w:w="112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0,21</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4</w:t>
            </w:r>
          </w:p>
        </w:tc>
      </w:tr>
      <w:tr w:rsidR="000A00E4" w:rsidRPr="000A00E4" w:rsidTr="000A00E4">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RIJEKA</w:t>
            </w: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RIJEKA</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1.721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945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0,55</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11</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CRIKVENICA</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 xml:space="preserve">360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sz w:val="22"/>
                <w:szCs w:val="22"/>
                <w:lang w:val="hr-HR"/>
              </w:rPr>
            </w:pPr>
            <w:r w:rsidRPr="00ED2FFE">
              <w:rPr>
                <w:rFonts w:asciiTheme="minorHAnsi" w:eastAsia="Times New Roman" w:hAnsiTheme="minorHAnsi"/>
                <w:sz w:val="22"/>
                <w:szCs w:val="22"/>
                <w:lang w:val="hr-HR"/>
              </w:rPr>
              <w:t xml:space="preserve">31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0,09</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ČABAR</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41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15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0,37</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7</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DELNICE</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178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138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0,78</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16</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KRK</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682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998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1,46</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29</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MALI LOŠINJ</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262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177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0,68</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14</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NOVI VINODOLSKI</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143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0,02</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OPATIJA</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513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632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1,23</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25</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RAB</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150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564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3,76</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75</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SENJ</w:t>
            </w:r>
          </w:p>
        </w:tc>
        <w:tc>
          <w:tcPr>
            <w:tcW w:w="1260" w:type="dxa"/>
            <w:tcBorders>
              <w:top w:val="nil"/>
              <w:left w:val="nil"/>
              <w:bottom w:val="single" w:sz="4" w:space="0" w:color="auto"/>
              <w:right w:val="single" w:sz="4" w:space="0" w:color="auto"/>
            </w:tcBorders>
            <w:shd w:val="clear" w:color="000000" w:fill="FFFFFF"/>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109 </w:t>
            </w:r>
          </w:p>
        </w:tc>
        <w:tc>
          <w:tcPr>
            <w:tcW w:w="118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0 </w:t>
            </w:r>
          </w:p>
        </w:tc>
        <w:tc>
          <w:tcPr>
            <w:tcW w:w="1129" w:type="dxa"/>
            <w:tcBorders>
              <w:top w:val="nil"/>
              <w:left w:val="nil"/>
              <w:bottom w:val="single" w:sz="4" w:space="0" w:color="auto"/>
              <w:right w:val="single" w:sz="4" w:space="0" w:color="auto"/>
            </w:tcBorders>
            <w:shd w:val="clear" w:color="auto" w:fill="auto"/>
            <w:noWrap/>
            <w:vAlign w:val="bottom"/>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noWrap/>
            <w:vAlign w:val="center"/>
            <w:hideMark/>
          </w:tcPr>
          <w:p w:rsidR="000A00E4" w:rsidRPr="00ED2FFE" w:rsidRDefault="000A00E4" w:rsidP="000A00E4">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w:t>
            </w:r>
          </w:p>
        </w:tc>
      </w:tr>
      <w:tr w:rsidR="000A00E4" w:rsidRPr="000A00E4" w:rsidTr="000A00E4">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0A00E4" w:rsidRPr="00ED2FFE" w:rsidRDefault="000A00E4" w:rsidP="000A00E4">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0A00E4" w:rsidRPr="00ED2FFE" w:rsidRDefault="000A00E4" w:rsidP="000A00E4">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260"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4.159 </w:t>
            </w:r>
          </w:p>
        </w:tc>
        <w:tc>
          <w:tcPr>
            <w:tcW w:w="118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3.503 </w:t>
            </w:r>
          </w:p>
        </w:tc>
        <w:tc>
          <w:tcPr>
            <w:tcW w:w="1129" w:type="dxa"/>
            <w:tcBorders>
              <w:top w:val="nil"/>
              <w:left w:val="nil"/>
              <w:bottom w:val="single" w:sz="4" w:space="0" w:color="auto"/>
              <w:right w:val="single" w:sz="4" w:space="0" w:color="auto"/>
            </w:tcBorders>
            <w:shd w:val="clear" w:color="000000" w:fill="D9D9D9"/>
            <w:noWrap/>
            <w:vAlign w:val="bottom"/>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0,84</w:t>
            </w:r>
          </w:p>
        </w:tc>
        <w:tc>
          <w:tcPr>
            <w:tcW w:w="1180" w:type="dxa"/>
            <w:tcBorders>
              <w:top w:val="nil"/>
              <w:left w:val="nil"/>
              <w:bottom w:val="single" w:sz="4" w:space="0" w:color="auto"/>
              <w:right w:val="single" w:sz="4" w:space="0" w:color="auto"/>
            </w:tcBorders>
            <w:shd w:val="clear" w:color="000000" w:fill="D9D9D9"/>
            <w:noWrap/>
            <w:vAlign w:val="center"/>
            <w:hideMark/>
          </w:tcPr>
          <w:p w:rsidR="000A00E4" w:rsidRPr="00ED2FFE" w:rsidRDefault="000A00E4" w:rsidP="000A00E4">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17</w:t>
            </w:r>
          </w:p>
        </w:tc>
      </w:tr>
    </w:tbl>
    <w:p w:rsidR="00461B86" w:rsidRDefault="00461B86" w:rsidP="007F0DAA">
      <w:pPr>
        <w:jc w:val="both"/>
        <w:rPr>
          <w:rFonts w:ascii="Arial" w:hAnsi="Arial" w:cs="Arial"/>
          <w:sz w:val="22"/>
          <w:szCs w:val="22"/>
        </w:rPr>
      </w:pPr>
    </w:p>
    <w:tbl>
      <w:tblPr>
        <w:tblW w:w="7960" w:type="dxa"/>
        <w:jc w:val="center"/>
        <w:tblInd w:w="93" w:type="dxa"/>
        <w:tblLook w:val="04A0" w:firstRow="1" w:lastRow="0" w:firstColumn="1" w:lastColumn="0" w:noHBand="0" w:noVBand="1"/>
      </w:tblPr>
      <w:tblGrid>
        <w:gridCol w:w="1660"/>
        <w:gridCol w:w="1920"/>
        <w:gridCol w:w="1160"/>
        <w:gridCol w:w="1180"/>
        <w:gridCol w:w="1049"/>
        <w:gridCol w:w="1180"/>
      </w:tblGrid>
      <w:tr w:rsidR="004E6476" w:rsidRPr="004E6476" w:rsidTr="004E6476">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E6476" w:rsidRPr="004E6476" w:rsidRDefault="004E6476" w:rsidP="004E6476">
            <w:pPr>
              <w:jc w:val="center"/>
              <w:rPr>
                <w:rFonts w:ascii="Calibri" w:eastAsia="Times New Roman" w:hAnsi="Calibri"/>
                <w:sz w:val="16"/>
                <w:szCs w:val="16"/>
                <w:lang w:val="hr-HR"/>
              </w:rPr>
            </w:pPr>
            <w:r w:rsidRPr="004E6476">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4E6476" w:rsidRPr="004E6476" w:rsidRDefault="004E6476" w:rsidP="004E6476">
            <w:pPr>
              <w:jc w:val="center"/>
              <w:rPr>
                <w:rFonts w:ascii="Calibri" w:eastAsia="Times New Roman" w:hAnsi="Calibri"/>
                <w:sz w:val="16"/>
                <w:szCs w:val="16"/>
                <w:lang w:val="hr-HR"/>
              </w:rPr>
            </w:pPr>
            <w:r w:rsidRPr="004E6476">
              <w:rPr>
                <w:rFonts w:ascii="Calibri" w:eastAsia="Times New Roman" w:hAnsi="Calibri"/>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4E6476" w:rsidRPr="004E6476" w:rsidRDefault="004E6476" w:rsidP="004E6476">
            <w:pPr>
              <w:jc w:val="center"/>
              <w:rPr>
                <w:rFonts w:ascii="Calibri" w:eastAsia="Times New Roman" w:hAnsi="Calibri"/>
                <w:b/>
                <w:bCs/>
                <w:color w:val="000000"/>
                <w:sz w:val="16"/>
                <w:szCs w:val="16"/>
                <w:lang w:val="hr-HR"/>
              </w:rPr>
            </w:pPr>
            <w:r w:rsidRPr="004E6476">
              <w:rPr>
                <w:rFonts w:ascii="Calibri" w:eastAsia="Times New Roman" w:hAnsi="Calibri"/>
                <w:b/>
                <w:bCs/>
                <w:color w:val="000000"/>
                <w:sz w:val="16"/>
                <w:szCs w:val="16"/>
                <w:lang w:val="hr-HR"/>
              </w:rPr>
              <w:t>UKUPNO ZAPRIMLJENO</w:t>
            </w:r>
            <w:r w:rsidRPr="004E6476">
              <w:rPr>
                <w:rFonts w:ascii="Calibri" w:eastAsia="Times New Roman" w:hAnsi="Calibri"/>
                <w:b/>
                <w:bCs/>
                <w:color w:val="000000"/>
                <w:sz w:val="16"/>
                <w:szCs w:val="16"/>
                <w:lang w:val="hr-HR"/>
              </w:rPr>
              <w:br/>
              <w:t>ZK PREDMETA</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4E6476" w:rsidRPr="004E6476" w:rsidRDefault="004E6476" w:rsidP="004E6476">
            <w:pPr>
              <w:jc w:val="center"/>
              <w:rPr>
                <w:rFonts w:ascii="Calibri" w:eastAsia="Times New Roman" w:hAnsi="Calibri"/>
                <w:b/>
                <w:bCs/>
                <w:color w:val="000000"/>
                <w:sz w:val="16"/>
                <w:szCs w:val="16"/>
                <w:lang w:val="hr-HR"/>
              </w:rPr>
            </w:pPr>
            <w:r w:rsidRPr="004E6476">
              <w:rPr>
                <w:rFonts w:ascii="Calibri" w:eastAsia="Times New Roman" w:hAnsi="Calibri"/>
                <w:b/>
                <w:bCs/>
                <w:color w:val="000000"/>
                <w:sz w:val="16"/>
                <w:szCs w:val="16"/>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4E6476" w:rsidRPr="004E6476" w:rsidRDefault="004E6476" w:rsidP="004E6476">
            <w:pPr>
              <w:jc w:val="center"/>
              <w:rPr>
                <w:rFonts w:ascii="Calibri" w:eastAsia="Times New Roman" w:hAnsi="Calibri"/>
                <w:b/>
                <w:bCs/>
                <w:color w:val="000000"/>
                <w:sz w:val="16"/>
                <w:szCs w:val="16"/>
                <w:lang w:val="hr-HR"/>
              </w:rPr>
            </w:pPr>
            <w:r w:rsidRPr="004E6476">
              <w:rPr>
                <w:rFonts w:ascii="Calibri" w:eastAsia="Times New Roman" w:hAnsi="Calibri"/>
                <w:b/>
                <w:bCs/>
                <w:color w:val="000000"/>
                <w:sz w:val="16"/>
                <w:szCs w:val="16"/>
                <w:lang w:val="hr-HR"/>
              </w:rPr>
              <w:t xml:space="preserve">KOEFICIJENT </w:t>
            </w:r>
            <w:r w:rsidRPr="004E6476">
              <w:rPr>
                <w:rFonts w:ascii="Calibri" w:eastAsia="Times New Roman" w:hAnsi="Calibri"/>
                <w:b/>
                <w:bCs/>
                <w:color w:val="000000"/>
                <w:sz w:val="16"/>
                <w:szCs w:val="16"/>
                <w:lang w:val="hr-HR"/>
              </w:rPr>
              <w:br/>
              <w:t>AŽURNOSTI</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4E6476" w:rsidRPr="004E6476" w:rsidRDefault="004E6476" w:rsidP="004E6476">
            <w:pPr>
              <w:jc w:val="center"/>
              <w:rPr>
                <w:rFonts w:ascii="Calibri" w:eastAsia="Times New Roman" w:hAnsi="Calibri"/>
                <w:b/>
                <w:bCs/>
                <w:color w:val="000000"/>
                <w:sz w:val="16"/>
                <w:szCs w:val="16"/>
                <w:lang w:val="hr-HR"/>
              </w:rPr>
            </w:pPr>
            <w:r w:rsidRPr="004E6476">
              <w:rPr>
                <w:rFonts w:ascii="Calibri" w:eastAsia="Times New Roman" w:hAnsi="Calibri"/>
                <w:b/>
                <w:bCs/>
                <w:color w:val="000000"/>
                <w:sz w:val="16"/>
                <w:szCs w:val="16"/>
                <w:lang w:val="hr-HR"/>
              </w:rPr>
              <w:t>POTREBNO</w:t>
            </w:r>
            <w:r w:rsidRPr="004E6476">
              <w:rPr>
                <w:rFonts w:ascii="Calibri" w:eastAsia="Times New Roman" w:hAnsi="Calibri"/>
                <w:b/>
                <w:bCs/>
                <w:color w:val="000000"/>
                <w:sz w:val="16"/>
                <w:szCs w:val="16"/>
                <w:lang w:val="hr-HR"/>
              </w:rPr>
              <w:br/>
              <w:t>VRIJEME</w:t>
            </w:r>
            <w:r w:rsidRPr="004E6476">
              <w:rPr>
                <w:rFonts w:ascii="Calibri" w:eastAsia="Times New Roman" w:hAnsi="Calibri"/>
                <w:b/>
                <w:bCs/>
                <w:color w:val="000000"/>
                <w:sz w:val="16"/>
                <w:szCs w:val="16"/>
                <w:lang w:val="hr-HR"/>
              </w:rPr>
              <w:br/>
              <w:t>ZA RJEŠAVANJE ZK</w:t>
            </w:r>
            <w:r w:rsidRPr="004E6476">
              <w:rPr>
                <w:rFonts w:ascii="Calibri" w:eastAsia="Times New Roman" w:hAnsi="Calibri"/>
                <w:b/>
                <w:bCs/>
                <w:color w:val="000000"/>
                <w:sz w:val="16"/>
                <w:szCs w:val="16"/>
                <w:lang w:val="hr-HR"/>
              </w:rPr>
              <w:br/>
              <w:t xml:space="preserve">PREDMETA U </w:t>
            </w:r>
            <w:r w:rsidRPr="004E6476">
              <w:rPr>
                <w:rFonts w:ascii="Calibri" w:eastAsia="Times New Roman" w:hAnsi="Calibri"/>
                <w:b/>
                <w:bCs/>
                <w:color w:val="000000"/>
                <w:sz w:val="16"/>
                <w:szCs w:val="16"/>
                <w:lang w:val="hr-HR"/>
              </w:rPr>
              <w:br/>
              <w:t>DANIMA</w:t>
            </w:r>
          </w:p>
        </w:tc>
      </w:tr>
      <w:tr w:rsidR="004E6476" w:rsidRPr="004E6476" w:rsidTr="004E6476">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SISAK</w:t>
            </w: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SISAK</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591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38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0,06</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PETRINJA</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170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0,08</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GLINA</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88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0,08</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HRV. KOSTAJNICA</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83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45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0,54</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11</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KUTINA</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325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0,06</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NOVSKA</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116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0,18</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GVOZD</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47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0,11</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DVOR</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44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0,82</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16</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476" w:rsidRPr="00ED2FFE" w:rsidRDefault="004E6476" w:rsidP="004E6476">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1.464 </w:t>
            </w:r>
          </w:p>
        </w:tc>
        <w:tc>
          <w:tcPr>
            <w:tcW w:w="118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183 </w:t>
            </w:r>
          </w:p>
        </w:tc>
        <w:tc>
          <w:tcPr>
            <w:tcW w:w="9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0,13</w:t>
            </w:r>
          </w:p>
        </w:tc>
        <w:tc>
          <w:tcPr>
            <w:tcW w:w="1180" w:type="dxa"/>
            <w:tcBorders>
              <w:top w:val="nil"/>
              <w:left w:val="nil"/>
              <w:bottom w:val="single" w:sz="4" w:space="0" w:color="auto"/>
              <w:right w:val="single" w:sz="4" w:space="0" w:color="auto"/>
            </w:tcBorders>
            <w:shd w:val="clear" w:color="000000" w:fill="D9D9D9"/>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3</w:t>
            </w:r>
          </w:p>
        </w:tc>
      </w:tr>
      <w:tr w:rsidR="004E6476" w:rsidRPr="004E6476" w:rsidTr="004E6476">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SLAV. BROD</w:t>
            </w: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SLAVONSKI BROD</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661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276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0,42</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8</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NOVA GRADIŠKA</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270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0,09</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476" w:rsidRPr="00ED2FFE" w:rsidRDefault="004E6476" w:rsidP="004E6476">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931 </w:t>
            </w:r>
          </w:p>
        </w:tc>
        <w:tc>
          <w:tcPr>
            <w:tcW w:w="118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300 </w:t>
            </w:r>
          </w:p>
        </w:tc>
        <w:tc>
          <w:tcPr>
            <w:tcW w:w="9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0,32</w:t>
            </w:r>
          </w:p>
        </w:tc>
        <w:tc>
          <w:tcPr>
            <w:tcW w:w="1180" w:type="dxa"/>
            <w:tcBorders>
              <w:top w:val="nil"/>
              <w:left w:val="nil"/>
              <w:bottom w:val="single" w:sz="4" w:space="0" w:color="auto"/>
              <w:right w:val="single" w:sz="4" w:space="0" w:color="auto"/>
            </w:tcBorders>
            <w:shd w:val="clear" w:color="000000" w:fill="D9D9D9"/>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6</w:t>
            </w:r>
          </w:p>
        </w:tc>
      </w:tr>
      <w:tr w:rsidR="004E6476" w:rsidRPr="004E6476" w:rsidTr="004E6476">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SPLIT</w:t>
            </w: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SPLIT</w:t>
            </w:r>
          </w:p>
        </w:tc>
        <w:tc>
          <w:tcPr>
            <w:tcW w:w="106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1.415</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4.375</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3,09</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62</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KAŠTEL LUKŠIĆ</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235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599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2,55</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51</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OMIŠ</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217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550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2,53</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51</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SOLIN</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262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842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3,21</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64</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IMOTSKI</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121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947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7,83</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157</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MAKARSKA</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332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1.174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3,54</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71</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SINJ</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195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1.043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5,35</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107</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STARI GRAD</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197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1.120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5,69</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114</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SUPETAR</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273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1.777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6,51</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130</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TROGIR</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340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1.124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3,31</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66</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476" w:rsidRPr="00ED2FFE" w:rsidRDefault="004E6476" w:rsidP="004E6476">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3.587 </w:t>
            </w:r>
          </w:p>
        </w:tc>
        <w:tc>
          <w:tcPr>
            <w:tcW w:w="118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13.551 </w:t>
            </w:r>
          </w:p>
        </w:tc>
        <w:tc>
          <w:tcPr>
            <w:tcW w:w="9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3,78</w:t>
            </w:r>
          </w:p>
        </w:tc>
        <w:tc>
          <w:tcPr>
            <w:tcW w:w="1180" w:type="dxa"/>
            <w:tcBorders>
              <w:top w:val="nil"/>
              <w:left w:val="nil"/>
              <w:bottom w:val="single" w:sz="4" w:space="0" w:color="auto"/>
              <w:right w:val="single" w:sz="4" w:space="0" w:color="auto"/>
            </w:tcBorders>
            <w:shd w:val="clear" w:color="000000" w:fill="D9D9D9"/>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76</w:t>
            </w:r>
          </w:p>
        </w:tc>
      </w:tr>
      <w:tr w:rsidR="004E6476" w:rsidRPr="004E6476" w:rsidTr="004E6476">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ŠIBENIK</w:t>
            </w: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ŠIBENIK</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1.104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1.547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1,40</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28</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TISNO</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228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184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0,81</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16</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DRNIŠ</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96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189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1,97</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39</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KNIN</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130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114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0,88</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18</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476" w:rsidRPr="00ED2FFE" w:rsidRDefault="004E6476" w:rsidP="004E6476">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1.558 </w:t>
            </w:r>
          </w:p>
        </w:tc>
        <w:tc>
          <w:tcPr>
            <w:tcW w:w="118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2.034 </w:t>
            </w:r>
          </w:p>
        </w:tc>
        <w:tc>
          <w:tcPr>
            <w:tcW w:w="9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1,31</w:t>
            </w:r>
          </w:p>
        </w:tc>
        <w:tc>
          <w:tcPr>
            <w:tcW w:w="1180" w:type="dxa"/>
            <w:tcBorders>
              <w:top w:val="nil"/>
              <w:left w:val="nil"/>
              <w:bottom w:val="single" w:sz="4" w:space="0" w:color="auto"/>
              <w:right w:val="single" w:sz="4" w:space="0" w:color="auto"/>
            </w:tcBorders>
            <w:shd w:val="clear" w:color="000000" w:fill="D9D9D9"/>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26</w:t>
            </w:r>
          </w:p>
        </w:tc>
      </w:tr>
      <w:tr w:rsidR="004E6476" w:rsidRPr="004E6476" w:rsidTr="004E6476">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VARAŽDIN</w:t>
            </w: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VARAŽDIN</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657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1.074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1,63</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33</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LUDBREG</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193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0,29</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6</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NOVI MAROF</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168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72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0,43</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9</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IVANEC</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312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256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0,82</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16</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476" w:rsidRPr="00ED2FFE" w:rsidRDefault="004E6476" w:rsidP="004E6476">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1.330 </w:t>
            </w:r>
          </w:p>
        </w:tc>
        <w:tc>
          <w:tcPr>
            <w:tcW w:w="118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1.458 </w:t>
            </w:r>
          </w:p>
        </w:tc>
        <w:tc>
          <w:tcPr>
            <w:tcW w:w="9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1,10</w:t>
            </w:r>
          </w:p>
        </w:tc>
        <w:tc>
          <w:tcPr>
            <w:tcW w:w="1180" w:type="dxa"/>
            <w:tcBorders>
              <w:top w:val="nil"/>
              <w:left w:val="nil"/>
              <w:bottom w:val="single" w:sz="4" w:space="0" w:color="auto"/>
              <w:right w:val="single" w:sz="4" w:space="0" w:color="auto"/>
            </w:tcBorders>
            <w:shd w:val="clear" w:color="000000" w:fill="D9D9D9"/>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22</w:t>
            </w:r>
          </w:p>
        </w:tc>
      </w:tr>
      <w:tr w:rsidR="004E6476" w:rsidRPr="004E6476" w:rsidTr="004E6476">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VELIKA GORICA</w:t>
            </w: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VELIKA GORICA</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404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227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0,56</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11</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IVANIĆ GRAD</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149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0,17</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VRBOVEC</w:t>
            </w:r>
          </w:p>
        </w:tc>
        <w:tc>
          <w:tcPr>
            <w:tcW w:w="1060" w:type="dxa"/>
            <w:tcBorders>
              <w:top w:val="nil"/>
              <w:left w:val="nil"/>
              <w:bottom w:val="single" w:sz="4" w:space="0" w:color="auto"/>
              <w:right w:val="single" w:sz="4" w:space="0" w:color="auto"/>
            </w:tcBorders>
            <w:shd w:val="clear" w:color="000000" w:fill="FFFFFF"/>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212 </w:t>
            </w:r>
          </w:p>
        </w:tc>
        <w:tc>
          <w:tcPr>
            <w:tcW w:w="118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177 </w:t>
            </w:r>
          </w:p>
        </w:tc>
        <w:tc>
          <w:tcPr>
            <w:tcW w:w="960" w:type="dxa"/>
            <w:tcBorders>
              <w:top w:val="nil"/>
              <w:left w:val="nil"/>
              <w:bottom w:val="single" w:sz="4" w:space="0" w:color="auto"/>
              <w:right w:val="single" w:sz="4" w:space="0" w:color="auto"/>
            </w:tcBorders>
            <w:shd w:val="clear" w:color="auto" w:fill="auto"/>
            <w:noWrap/>
            <w:vAlign w:val="bottom"/>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0,83</w:t>
            </w:r>
          </w:p>
        </w:tc>
        <w:tc>
          <w:tcPr>
            <w:tcW w:w="1180" w:type="dxa"/>
            <w:tcBorders>
              <w:top w:val="nil"/>
              <w:left w:val="nil"/>
              <w:bottom w:val="single" w:sz="4" w:space="0" w:color="auto"/>
              <w:right w:val="single" w:sz="4" w:space="0" w:color="auto"/>
            </w:tcBorders>
            <w:shd w:val="clear" w:color="auto" w:fill="auto"/>
            <w:noWrap/>
            <w:vAlign w:val="center"/>
            <w:hideMark/>
          </w:tcPr>
          <w:p w:rsidR="004E6476" w:rsidRPr="00ED2FFE" w:rsidRDefault="004E6476" w:rsidP="004E6476">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17</w:t>
            </w:r>
          </w:p>
        </w:tc>
      </w:tr>
      <w:tr w:rsidR="004E6476" w:rsidRPr="004E6476" w:rsidTr="004E6476">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4E6476" w:rsidRPr="00ED2FFE" w:rsidRDefault="004E6476" w:rsidP="004E6476">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4E6476" w:rsidRPr="00ED2FFE" w:rsidRDefault="004E6476" w:rsidP="004E6476">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765 </w:t>
            </w:r>
          </w:p>
        </w:tc>
        <w:tc>
          <w:tcPr>
            <w:tcW w:w="118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429 </w:t>
            </w:r>
          </w:p>
        </w:tc>
        <w:tc>
          <w:tcPr>
            <w:tcW w:w="960" w:type="dxa"/>
            <w:tcBorders>
              <w:top w:val="nil"/>
              <w:left w:val="nil"/>
              <w:bottom w:val="single" w:sz="4" w:space="0" w:color="auto"/>
              <w:right w:val="single" w:sz="4" w:space="0" w:color="auto"/>
            </w:tcBorders>
            <w:shd w:val="clear" w:color="000000" w:fill="D9D9D9"/>
            <w:noWrap/>
            <w:vAlign w:val="bottom"/>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0,56</w:t>
            </w:r>
          </w:p>
        </w:tc>
        <w:tc>
          <w:tcPr>
            <w:tcW w:w="1180" w:type="dxa"/>
            <w:tcBorders>
              <w:top w:val="nil"/>
              <w:left w:val="nil"/>
              <w:bottom w:val="single" w:sz="4" w:space="0" w:color="auto"/>
              <w:right w:val="single" w:sz="4" w:space="0" w:color="auto"/>
            </w:tcBorders>
            <w:shd w:val="clear" w:color="000000" w:fill="D9D9D9"/>
            <w:noWrap/>
            <w:vAlign w:val="center"/>
            <w:hideMark/>
          </w:tcPr>
          <w:p w:rsidR="004E6476" w:rsidRPr="00ED2FFE" w:rsidRDefault="004E6476" w:rsidP="004E6476">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11</w:t>
            </w:r>
          </w:p>
        </w:tc>
      </w:tr>
    </w:tbl>
    <w:p w:rsidR="00461B86" w:rsidRDefault="00461B86" w:rsidP="007F0DAA">
      <w:pPr>
        <w:jc w:val="both"/>
        <w:rPr>
          <w:rFonts w:ascii="Arial" w:hAnsi="Arial" w:cs="Arial"/>
          <w:sz w:val="22"/>
          <w:szCs w:val="22"/>
        </w:rPr>
      </w:pPr>
    </w:p>
    <w:tbl>
      <w:tblPr>
        <w:tblW w:w="7960" w:type="dxa"/>
        <w:jc w:val="center"/>
        <w:tblInd w:w="93" w:type="dxa"/>
        <w:tblLook w:val="04A0" w:firstRow="1" w:lastRow="0" w:firstColumn="1" w:lastColumn="0" w:noHBand="0" w:noVBand="1"/>
      </w:tblPr>
      <w:tblGrid>
        <w:gridCol w:w="1660"/>
        <w:gridCol w:w="1920"/>
        <w:gridCol w:w="1160"/>
        <w:gridCol w:w="1180"/>
        <w:gridCol w:w="1049"/>
        <w:gridCol w:w="1180"/>
      </w:tblGrid>
      <w:tr w:rsidR="00D52953" w:rsidRPr="00D52953" w:rsidTr="00D52953">
        <w:trPr>
          <w:trHeight w:val="1350"/>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52953" w:rsidRPr="00D52953" w:rsidRDefault="00D52953" w:rsidP="00D52953">
            <w:pPr>
              <w:jc w:val="center"/>
              <w:rPr>
                <w:rFonts w:ascii="Calibri" w:eastAsia="Times New Roman" w:hAnsi="Calibri"/>
                <w:sz w:val="16"/>
                <w:szCs w:val="16"/>
                <w:lang w:val="hr-HR"/>
              </w:rPr>
            </w:pPr>
            <w:r w:rsidRPr="00D52953">
              <w:rPr>
                <w:rFonts w:ascii="Calibri" w:eastAsia="Times New Roman" w:hAnsi="Calibri"/>
                <w:sz w:val="16"/>
                <w:szCs w:val="16"/>
                <w:lang w:val="hr-HR"/>
              </w:rPr>
              <w:t>OPĆINSKI SUD</w:t>
            </w:r>
          </w:p>
        </w:tc>
        <w:tc>
          <w:tcPr>
            <w:tcW w:w="1920" w:type="dxa"/>
            <w:tcBorders>
              <w:top w:val="single" w:sz="4" w:space="0" w:color="auto"/>
              <w:left w:val="nil"/>
              <w:bottom w:val="single" w:sz="4" w:space="0" w:color="auto"/>
              <w:right w:val="single" w:sz="4" w:space="0" w:color="auto"/>
            </w:tcBorders>
            <w:shd w:val="clear" w:color="000000" w:fill="D8E4BC"/>
            <w:vAlign w:val="center"/>
            <w:hideMark/>
          </w:tcPr>
          <w:p w:rsidR="00D52953" w:rsidRPr="00D52953" w:rsidRDefault="00D52953" w:rsidP="00D52953">
            <w:pPr>
              <w:jc w:val="center"/>
              <w:rPr>
                <w:rFonts w:ascii="Calibri" w:eastAsia="Times New Roman" w:hAnsi="Calibri"/>
                <w:sz w:val="16"/>
                <w:szCs w:val="16"/>
                <w:lang w:val="hr-HR"/>
              </w:rPr>
            </w:pPr>
            <w:r w:rsidRPr="00D52953">
              <w:rPr>
                <w:rFonts w:ascii="Calibri" w:eastAsia="Times New Roman" w:hAnsi="Calibri"/>
                <w:sz w:val="16"/>
                <w:szCs w:val="16"/>
                <w:lang w:val="hr-HR"/>
              </w:rPr>
              <w:t>ZK ODJEL</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D52953" w:rsidRPr="00D52953" w:rsidRDefault="00D52953" w:rsidP="00D52953">
            <w:pPr>
              <w:jc w:val="center"/>
              <w:rPr>
                <w:rFonts w:ascii="Calibri" w:eastAsia="Times New Roman" w:hAnsi="Calibri"/>
                <w:b/>
                <w:bCs/>
                <w:color w:val="000000"/>
                <w:sz w:val="16"/>
                <w:szCs w:val="16"/>
                <w:lang w:val="hr-HR"/>
              </w:rPr>
            </w:pPr>
            <w:r w:rsidRPr="00D52953">
              <w:rPr>
                <w:rFonts w:ascii="Calibri" w:eastAsia="Times New Roman" w:hAnsi="Calibri"/>
                <w:b/>
                <w:bCs/>
                <w:color w:val="000000"/>
                <w:sz w:val="16"/>
                <w:szCs w:val="16"/>
                <w:lang w:val="hr-HR"/>
              </w:rPr>
              <w:t>UKUPNO ZAPRIMLJENO</w:t>
            </w:r>
            <w:r w:rsidRPr="00D52953">
              <w:rPr>
                <w:rFonts w:ascii="Calibri" w:eastAsia="Times New Roman" w:hAnsi="Calibri"/>
                <w:b/>
                <w:bCs/>
                <w:color w:val="000000"/>
                <w:sz w:val="16"/>
                <w:szCs w:val="16"/>
                <w:lang w:val="hr-HR"/>
              </w:rPr>
              <w:br/>
              <w:t>ZK PREDMETA</w:t>
            </w:r>
          </w:p>
        </w:tc>
        <w:tc>
          <w:tcPr>
            <w:tcW w:w="1180" w:type="dxa"/>
            <w:tcBorders>
              <w:top w:val="single" w:sz="4" w:space="0" w:color="auto"/>
              <w:left w:val="nil"/>
              <w:bottom w:val="single" w:sz="4" w:space="0" w:color="auto"/>
              <w:right w:val="single" w:sz="4" w:space="0" w:color="auto"/>
            </w:tcBorders>
            <w:shd w:val="clear" w:color="000000" w:fill="D8E4BC"/>
            <w:vAlign w:val="center"/>
            <w:hideMark/>
          </w:tcPr>
          <w:p w:rsidR="00D52953" w:rsidRPr="00D52953" w:rsidRDefault="00D52953" w:rsidP="00D52953">
            <w:pPr>
              <w:jc w:val="center"/>
              <w:rPr>
                <w:rFonts w:ascii="Calibri" w:eastAsia="Times New Roman" w:hAnsi="Calibri"/>
                <w:b/>
                <w:bCs/>
                <w:color w:val="000000"/>
                <w:sz w:val="16"/>
                <w:szCs w:val="16"/>
                <w:lang w:val="hr-HR"/>
              </w:rPr>
            </w:pPr>
            <w:r w:rsidRPr="00D52953">
              <w:rPr>
                <w:rFonts w:ascii="Calibri" w:eastAsia="Times New Roman" w:hAnsi="Calibri"/>
                <w:b/>
                <w:bCs/>
                <w:color w:val="000000"/>
                <w:sz w:val="16"/>
                <w:szCs w:val="16"/>
                <w:lang w:val="hr-HR"/>
              </w:rPr>
              <w:t>NERIJEŠENI REDOVNI ZK PREDMETI</w:t>
            </w:r>
          </w:p>
        </w:tc>
        <w:tc>
          <w:tcPr>
            <w:tcW w:w="960" w:type="dxa"/>
            <w:tcBorders>
              <w:top w:val="single" w:sz="4" w:space="0" w:color="auto"/>
              <w:left w:val="nil"/>
              <w:bottom w:val="single" w:sz="4" w:space="0" w:color="auto"/>
              <w:right w:val="single" w:sz="4" w:space="0" w:color="auto"/>
            </w:tcBorders>
            <w:shd w:val="clear" w:color="000000" w:fill="C5D9F1"/>
            <w:vAlign w:val="center"/>
            <w:hideMark/>
          </w:tcPr>
          <w:p w:rsidR="00D52953" w:rsidRPr="00D52953" w:rsidRDefault="00D52953" w:rsidP="00D52953">
            <w:pPr>
              <w:jc w:val="center"/>
              <w:rPr>
                <w:rFonts w:ascii="Calibri" w:eastAsia="Times New Roman" w:hAnsi="Calibri"/>
                <w:b/>
                <w:bCs/>
                <w:color w:val="000000"/>
                <w:sz w:val="16"/>
                <w:szCs w:val="16"/>
                <w:lang w:val="hr-HR"/>
              </w:rPr>
            </w:pPr>
            <w:r w:rsidRPr="00D52953">
              <w:rPr>
                <w:rFonts w:ascii="Calibri" w:eastAsia="Times New Roman" w:hAnsi="Calibri"/>
                <w:b/>
                <w:bCs/>
                <w:color w:val="000000"/>
                <w:sz w:val="16"/>
                <w:szCs w:val="16"/>
                <w:lang w:val="hr-HR"/>
              </w:rPr>
              <w:t xml:space="preserve">KOEFICIJENT </w:t>
            </w:r>
            <w:r w:rsidRPr="00D52953">
              <w:rPr>
                <w:rFonts w:ascii="Calibri" w:eastAsia="Times New Roman" w:hAnsi="Calibri"/>
                <w:b/>
                <w:bCs/>
                <w:color w:val="000000"/>
                <w:sz w:val="16"/>
                <w:szCs w:val="16"/>
                <w:lang w:val="hr-HR"/>
              </w:rPr>
              <w:br/>
              <w:t>AŽURNOSTI</w:t>
            </w:r>
          </w:p>
        </w:tc>
        <w:tc>
          <w:tcPr>
            <w:tcW w:w="1180" w:type="dxa"/>
            <w:tcBorders>
              <w:top w:val="single" w:sz="4" w:space="0" w:color="auto"/>
              <w:left w:val="nil"/>
              <w:bottom w:val="single" w:sz="4" w:space="0" w:color="auto"/>
              <w:right w:val="single" w:sz="4" w:space="0" w:color="auto"/>
            </w:tcBorders>
            <w:shd w:val="clear" w:color="000000" w:fill="C5D9F1"/>
            <w:vAlign w:val="center"/>
            <w:hideMark/>
          </w:tcPr>
          <w:p w:rsidR="00D52953" w:rsidRPr="00D52953" w:rsidRDefault="00D52953" w:rsidP="00D52953">
            <w:pPr>
              <w:jc w:val="center"/>
              <w:rPr>
                <w:rFonts w:ascii="Calibri" w:eastAsia="Times New Roman" w:hAnsi="Calibri"/>
                <w:b/>
                <w:bCs/>
                <w:color w:val="000000"/>
                <w:sz w:val="16"/>
                <w:szCs w:val="16"/>
                <w:lang w:val="hr-HR"/>
              </w:rPr>
            </w:pPr>
            <w:r w:rsidRPr="00D52953">
              <w:rPr>
                <w:rFonts w:ascii="Calibri" w:eastAsia="Times New Roman" w:hAnsi="Calibri"/>
                <w:b/>
                <w:bCs/>
                <w:color w:val="000000"/>
                <w:sz w:val="16"/>
                <w:szCs w:val="16"/>
                <w:lang w:val="hr-HR"/>
              </w:rPr>
              <w:t>POTREBNO</w:t>
            </w:r>
            <w:r w:rsidRPr="00D52953">
              <w:rPr>
                <w:rFonts w:ascii="Calibri" w:eastAsia="Times New Roman" w:hAnsi="Calibri"/>
                <w:b/>
                <w:bCs/>
                <w:color w:val="000000"/>
                <w:sz w:val="16"/>
                <w:szCs w:val="16"/>
                <w:lang w:val="hr-HR"/>
              </w:rPr>
              <w:br/>
              <w:t>VRIJEME</w:t>
            </w:r>
            <w:r w:rsidRPr="00D52953">
              <w:rPr>
                <w:rFonts w:ascii="Calibri" w:eastAsia="Times New Roman" w:hAnsi="Calibri"/>
                <w:b/>
                <w:bCs/>
                <w:color w:val="000000"/>
                <w:sz w:val="16"/>
                <w:szCs w:val="16"/>
                <w:lang w:val="hr-HR"/>
              </w:rPr>
              <w:br/>
              <w:t>ZA RJEŠAVANJE ZK</w:t>
            </w:r>
            <w:r w:rsidRPr="00D52953">
              <w:rPr>
                <w:rFonts w:ascii="Calibri" w:eastAsia="Times New Roman" w:hAnsi="Calibri"/>
                <w:b/>
                <w:bCs/>
                <w:color w:val="000000"/>
                <w:sz w:val="16"/>
                <w:szCs w:val="16"/>
                <w:lang w:val="hr-HR"/>
              </w:rPr>
              <w:br/>
              <w:t xml:space="preserve">PREDMETA U </w:t>
            </w:r>
            <w:r w:rsidRPr="00D52953">
              <w:rPr>
                <w:rFonts w:ascii="Calibri" w:eastAsia="Times New Roman" w:hAnsi="Calibri"/>
                <w:b/>
                <w:bCs/>
                <w:color w:val="000000"/>
                <w:sz w:val="16"/>
                <w:szCs w:val="16"/>
                <w:lang w:val="hr-HR"/>
              </w:rPr>
              <w:br/>
              <w:t>DANIMA</w:t>
            </w:r>
          </w:p>
        </w:tc>
      </w:tr>
      <w:tr w:rsidR="00D52953" w:rsidRPr="00D52953" w:rsidTr="00D52953">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VIROVITICA</w:t>
            </w: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VIROVITICA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301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0,03</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PITOMAČA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71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0,03</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SLATINA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160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0,01</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ORAHOVICA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95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52953" w:rsidRPr="00ED2FFE" w:rsidRDefault="00D52953" w:rsidP="00D52953">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627 </w:t>
            </w:r>
          </w:p>
        </w:tc>
        <w:tc>
          <w:tcPr>
            <w:tcW w:w="118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12 </w:t>
            </w:r>
          </w:p>
        </w:tc>
        <w:tc>
          <w:tcPr>
            <w:tcW w:w="9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0,02</w:t>
            </w:r>
          </w:p>
        </w:tc>
        <w:tc>
          <w:tcPr>
            <w:tcW w:w="1180" w:type="dxa"/>
            <w:tcBorders>
              <w:top w:val="nil"/>
              <w:left w:val="nil"/>
              <w:bottom w:val="single" w:sz="4" w:space="0" w:color="auto"/>
              <w:right w:val="single" w:sz="4" w:space="0" w:color="auto"/>
            </w:tcBorders>
            <w:shd w:val="clear" w:color="000000" w:fill="D9D9D9"/>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w:t>
            </w:r>
          </w:p>
        </w:tc>
      </w:tr>
      <w:tr w:rsidR="00D52953" w:rsidRPr="00D52953" w:rsidTr="00D52953">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VUKOVAR</w:t>
            </w: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VUKOVAR</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300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0,18</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ILOK</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126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0,04</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VINKOVCI</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553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57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0,10</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ŽUPANJA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218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21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0,10</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52953" w:rsidRPr="00ED2FFE" w:rsidRDefault="00D52953" w:rsidP="00D52953">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1.197 </w:t>
            </w:r>
          </w:p>
        </w:tc>
        <w:tc>
          <w:tcPr>
            <w:tcW w:w="118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138 </w:t>
            </w:r>
          </w:p>
        </w:tc>
        <w:tc>
          <w:tcPr>
            <w:tcW w:w="9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0,12</w:t>
            </w:r>
          </w:p>
        </w:tc>
        <w:tc>
          <w:tcPr>
            <w:tcW w:w="1180" w:type="dxa"/>
            <w:tcBorders>
              <w:top w:val="nil"/>
              <w:left w:val="nil"/>
              <w:bottom w:val="single" w:sz="4" w:space="0" w:color="auto"/>
              <w:right w:val="single" w:sz="4" w:space="0" w:color="auto"/>
            </w:tcBorders>
            <w:shd w:val="clear" w:color="000000" w:fill="D9D9D9"/>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w:t>
            </w:r>
          </w:p>
        </w:tc>
      </w:tr>
      <w:tr w:rsidR="00D52953" w:rsidRPr="00D52953" w:rsidTr="00D52953">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ZADAR</w:t>
            </w: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ZADAR</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1.784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1.530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0,86</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17</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BIOGRAD n/m</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325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313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0,96</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19</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BENKOVAC</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95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0,14</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OBROVAC</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42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0,00</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PAG</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316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803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2,54</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51</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52953" w:rsidRPr="00ED2FFE" w:rsidRDefault="00D52953" w:rsidP="00D52953">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2.562 </w:t>
            </w:r>
          </w:p>
        </w:tc>
        <w:tc>
          <w:tcPr>
            <w:tcW w:w="118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2.659 </w:t>
            </w:r>
          </w:p>
        </w:tc>
        <w:tc>
          <w:tcPr>
            <w:tcW w:w="9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1,04</w:t>
            </w:r>
          </w:p>
        </w:tc>
        <w:tc>
          <w:tcPr>
            <w:tcW w:w="1180" w:type="dxa"/>
            <w:tcBorders>
              <w:top w:val="nil"/>
              <w:left w:val="nil"/>
              <w:bottom w:val="single" w:sz="4" w:space="0" w:color="auto"/>
              <w:right w:val="single" w:sz="4" w:space="0" w:color="auto"/>
            </w:tcBorders>
            <w:shd w:val="clear" w:color="000000" w:fill="D9D9D9"/>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21</w:t>
            </w:r>
          </w:p>
        </w:tc>
      </w:tr>
      <w:tr w:rsidR="00D52953" w:rsidRPr="00D52953" w:rsidTr="00D52953">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ZAGREB</w:t>
            </w: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ZAGREB</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5.061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7.630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1,51</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30</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DUGO SELO</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274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94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0,34</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7</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SESVETE</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383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219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0,57</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11</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SV. IVAN ZELINA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198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128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0,65</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13</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52953" w:rsidRPr="00ED2FFE" w:rsidRDefault="00D52953" w:rsidP="00D52953">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5.916 </w:t>
            </w:r>
          </w:p>
        </w:tc>
        <w:tc>
          <w:tcPr>
            <w:tcW w:w="118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8.071 </w:t>
            </w:r>
          </w:p>
        </w:tc>
        <w:tc>
          <w:tcPr>
            <w:tcW w:w="9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1,36</w:t>
            </w:r>
          </w:p>
        </w:tc>
        <w:tc>
          <w:tcPr>
            <w:tcW w:w="1180" w:type="dxa"/>
            <w:tcBorders>
              <w:top w:val="nil"/>
              <w:left w:val="nil"/>
              <w:bottom w:val="single" w:sz="4" w:space="0" w:color="auto"/>
              <w:right w:val="single" w:sz="4" w:space="0" w:color="auto"/>
            </w:tcBorders>
            <w:shd w:val="clear" w:color="000000" w:fill="D9D9D9"/>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27</w:t>
            </w:r>
          </w:p>
        </w:tc>
      </w:tr>
      <w:tr w:rsidR="00D52953" w:rsidRPr="00D52953" w:rsidTr="00D52953">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NOVI ZAGREB</w:t>
            </w: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NOVI ZAGREB</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1.116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240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0,22</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JASTREBARSKO</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284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155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0,55</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11</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SAMOBOR</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417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0,46</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9</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ZAPREŠIĆ</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345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524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1,52</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30</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52953" w:rsidRPr="00ED2FFE" w:rsidRDefault="00D52953" w:rsidP="00D52953">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2.162 </w:t>
            </w:r>
          </w:p>
        </w:tc>
        <w:tc>
          <w:tcPr>
            <w:tcW w:w="118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1.112 </w:t>
            </w:r>
          </w:p>
        </w:tc>
        <w:tc>
          <w:tcPr>
            <w:tcW w:w="9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0,51</w:t>
            </w:r>
          </w:p>
        </w:tc>
        <w:tc>
          <w:tcPr>
            <w:tcW w:w="1180" w:type="dxa"/>
            <w:tcBorders>
              <w:top w:val="nil"/>
              <w:left w:val="nil"/>
              <w:bottom w:val="single" w:sz="4" w:space="0" w:color="auto"/>
              <w:right w:val="single" w:sz="4" w:space="0" w:color="auto"/>
            </w:tcBorders>
            <w:shd w:val="clear" w:color="000000" w:fill="D9D9D9"/>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10</w:t>
            </w:r>
          </w:p>
        </w:tc>
      </w:tr>
      <w:tr w:rsidR="00D52953" w:rsidRPr="00D52953" w:rsidTr="00D52953">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ZLATAR</w:t>
            </w: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DONJA STUBICA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268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1.831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6,83</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137</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KLANJEC</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64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0,25</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5</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KRAPINA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126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27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0,21</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PREGRADA</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89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0,46</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9</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ZABOK</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273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645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2,36</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47</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ZLATAR</w:t>
            </w:r>
          </w:p>
        </w:tc>
        <w:tc>
          <w:tcPr>
            <w:tcW w:w="1060" w:type="dxa"/>
            <w:tcBorders>
              <w:top w:val="nil"/>
              <w:left w:val="nil"/>
              <w:bottom w:val="single" w:sz="4" w:space="0" w:color="auto"/>
              <w:right w:val="single" w:sz="4" w:space="0" w:color="auto"/>
            </w:tcBorders>
            <w:shd w:val="clear" w:color="000000" w:fill="FFFFFF"/>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154 </w:t>
            </w:r>
          </w:p>
        </w:tc>
        <w:tc>
          <w:tcPr>
            <w:tcW w:w="118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 xml:space="preserve">299 </w:t>
            </w:r>
          </w:p>
        </w:tc>
        <w:tc>
          <w:tcPr>
            <w:tcW w:w="960" w:type="dxa"/>
            <w:tcBorders>
              <w:top w:val="nil"/>
              <w:left w:val="nil"/>
              <w:bottom w:val="single" w:sz="4" w:space="0" w:color="auto"/>
              <w:right w:val="single" w:sz="4" w:space="0" w:color="auto"/>
            </w:tcBorders>
            <w:shd w:val="clear" w:color="auto" w:fill="auto"/>
            <w:noWrap/>
            <w:vAlign w:val="bottom"/>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1,94</w:t>
            </w:r>
          </w:p>
        </w:tc>
        <w:tc>
          <w:tcPr>
            <w:tcW w:w="1180" w:type="dxa"/>
            <w:tcBorders>
              <w:top w:val="nil"/>
              <w:left w:val="nil"/>
              <w:bottom w:val="single" w:sz="4" w:space="0" w:color="auto"/>
              <w:right w:val="single" w:sz="4" w:space="0" w:color="auto"/>
            </w:tcBorders>
            <w:shd w:val="clear" w:color="auto" w:fill="auto"/>
            <w:noWrap/>
            <w:vAlign w:val="center"/>
            <w:hideMark/>
          </w:tcPr>
          <w:p w:rsidR="00D52953" w:rsidRPr="00ED2FFE" w:rsidRDefault="00D52953" w:rsidP="00D52953">
            <w:pPr>
              <w:jc w:val="center"/>
              <w:rPr>
                <w:rFonts w:asciiTheme="minorHAnsi" w:eastAsia="Times New Roman" w:hAnsiTheme="minorHAnsi"/>
                <w:color w:val="000000"/>
                <w:sz w:val="22"/>
                <w:szCs w:val="22"/>
                <w:lang w:val="hr-HR"/>
              </w:rPr>
            </w:pPr>
            <w:r w:rsidRPr="00ED2FFE">
              <w:rPr>
                <w:rFonts w:asciiTheme="minorHAnsi" w:eastAsia="Times New Roman" w:hAnsiTheme="minorHAnsi"/>
                <w:color w:val="000000"/>
                <w:sz w:val="22"/>
                <w:szCs w:val="22"/>
                <w:lang w:val="hr-HR"/>
              </w:rPr>
              <w:t>39</w:t>
            </w:r>
          </w:p>
        </w:tc>
      </w:tr>
      <w:tr w:rsidR="00D52953" w:rsidRPr="00D52953" w:rsidTr="00D52953">
        <w:trPr>
          <w:trHeight w:val="315"/>
          <w:jc w:val="center"/>
        </w:trPr>
        <w:tc>
          <w:tcPr>
            <w:tcW w:w="1660" w:type="dxa"/>
            <w:vMerge/>
            <w:tcBorders>
              <w:top w:val="nil"/>
              <w:left w:val="single" w:sz="4" w:space="0" w:color="auto"/>
              <w:bottom w:val="single" w:sz="4" w:space="0" w:color="auto"/>
              <w:right w:val="single" w:sz="4" w:space="0" w:color="auto"/>
            </w:tcBorders>
            <w:vAlign w:val="center"/>
            <w:hideMark/>
          </w:tcPr>
          <w:p w:rsidR="00D52953" w:rsidRPr="00ED2FFE" w:rsidRDefault="00D52953" w:rsidP="00D52953">
            <w:pPr>
              <w:rPr>
                <w:rFonts w:asciiTheme="minorHAnsi" w:eastAsia="Times New Roman" w:hAnsiTheme="minorHAnsi"/>
                <w:b/>
                <w:bCs/>
                <w:color w:val="000000"/>
                <w:sz w:val="22"/>
                <w:szCs w:val="22"/>
                <w:lang w:val="hr-HR"/>
              </w:rPr>
            </w:pPr>
          </w:p>
        </w:tc>
        <w:tc>
          <w:tcPr>
            <w:tcW w:w="1920" w:type="dxa"/>
            <w:tcBorders>
              <w:top w:val="nil"/>
              <w:left w:val="nil"/>
              <w:bottom w:val="single" w:sz="4" w:space="0" w:color="auto"/>
              <w:right w:val="single" w:sz="4" w:space="0" w:color="auto"/>
            </w:tcBorders>
            <w:shd w:val="clear" w:color="000000" w:fill="D9D9D9"/>
            <w:vAlign w:val="bottom"/>
            <w:hideMark/>
          </w:tcPr>
          <w:p w:rsidR="00D52953" w:rsidRPr="00ED2FFE" w:rsidRDefault="00D52953" w:rsidP="00D52953">
            <w:pP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w:t>
            </w:r>
          </w:p>
        </w:tc>
        <w:tc>
          <w:tcPr>
            <w:tcW w:w="10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974 </w:t>
            </w:r>
          </w:p>
        </w:tc>
        <w:tc>
          <w:tcPr>
            <w:tcW w:w="118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2.859 </w:t>
            </w:r>
          </w:p>
        </w:tc>
        <w:tc>
          <w:tcPr>
            <w:tcW w:w="960" w:type="dxa"/>
            <w:tcBorders>
              <w:top w:val="nil"/>
              <w:left w:val="nil"/>
              <w:bottom w:val="single" w:sz="4" w:space="0" w:color="auto"/>
              <w:right w:val="single" w:sz="4" w:space="0" w:color="auto"/>
            </w:tcBorders>
            <w:shd w:val="clear" w:color="000000" w:fill="D9D9D9"/>
            <w:noWrap/>
            <w:vAlign w:val="bottom"/>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2,94</w:t>
            </w:r>
          </w:p>
        </w:tc>
        <w:tc>
          <w:tcPr>
            <w:tcW w:w="1180" w:type="dxa"/>
            <w:tcBorders>
              <w:top w:val="nil"/>
              <w:left w:val="nil"/>
              <w:bottom w:val="single" w:sz="4" w:space="0" w:color="auto"/>
              <w:right w:val="single" w:sz="4" w:space="0" w:color="auto"/>
            </w:tcBorders>
            <w:shd w:val="clear" w:color="000000" w:fill="D9D9D9"/>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59</w:t>
            </w:r>
          </w:p>
        </w:tc>
      </w:tr>
      <w:tr w:rsidR="00D52953" w:rsidRPr="00D52953" w:rsidTr="00D52953">
        <w:trPr>
          <w:trHeight w:val="315"/>
          <w:jc w:val="center"/>
        </w:trPr>
        <w:tc>
          <w:tcPr>
            <w:tcW w:w="35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D52953" w:rsidRPr="00ED2FFE" w:rsidRDefault="00D52953" w:rsidP="00D52953">
            <w:pPr>
              <w:jc w:val="center"/>
              <w:rPr>
                <w:rFonts w:asciiTheme="minorHAnsi" w:eastAsia="Times New Roman" w:hAnsiTheme="minorHAnsi"/>
                <w:b/>
                <w:bCs/>
                <w:sz w:val="22"/>
                <w:szCs w:val="22"/>
                <w:lang w:val="hr-HR"/>
              </w:rPr>
            </w:pPr>
            <w:r w:rsidRPr="00ED2FFE">
              <w:rPr>
                <w:rFonts w:asciiTheme="minorHAnsi" w:eastAsia="Times New Roman" w:hAnsiTheme="minorHAnsi"/>
                <w:b/>
                <w:bCs/>
                <w:sz w:val="22"/>
                <w:szCs w:val="22"/>
                <w:lang w:val="hr-HR"/>
              </w:rPr>
              <w:t>UKUPNO SVI SUDOVI</w:t>
            </w:r>
          </w:p>
        </w:tc>
        <w:tc>
          <w:tcPr>
            <w:tcW w:w="1060" w:type="dxa"/>
            <w:tcBorders>
              <w:top w:val="nil"/>
              <w:left w:val="nil"/>
              <w:bottom w:val="single" w:sz="4" w:space="0" w:color="auto"/>
              <w:right w:val="single" w:sz="4" w:space="0" w:color="auto"/>
            </w:tcBorders>
            <w:shd w:val="clear" w:color="000000" w:fill="D8E4BC"/>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38.886 </w:t>
            </w:r>
          </w:p>
        </w:tc>
        <w:tc>
          <w:tcPr>
            <w:tcW w:w="1180" w:type="dxa"/>
            <w:tcBorders>
              <w:top w:val="nil"/>
              <w:left w:val="nil"/>
              <w:bottom w:val="single" w:sz="4" w:space="0" w:color="auto"/>
              <w:right w:val="single" w:sz="4" w:space="0" w:color="auto"/>
            </w:tcBorders>
            <w:shd w:val="clear" w:color="000000" w:fill="D8E4BC"/>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 xml:space="preserve">45.130 </w:t>
            </w:r>
          </w:p>
        </w:tc>
        <w:tc>
          <w:tcPr>
            <w:tcW w:w="960" w:type="dxa"/>
            <w:tcBorders>
              <w:top w:val="nil"/>
              <w:left w:val="nil"/>
              <w:bottom w:val="single" w:sz="4" w:space="0" w:color="auto"/>
              <w:right w:val="single" w:sz="4" w:space="0" w:color="auto"/>
            </w:tcBorders>
            <w:shd w:val="clear" w:color="000000" w:fill="D8E4BC"/>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1,16</w:t>
            </w:r>
          </w:p>
        </w:tc>
        <w:tc>
          <w:tcPr>
            <w:tcW w:w="1180" w:type="dxa"/>
            <w:tcBorders>
              <w:top w:val="nil"/>
              <w:left w:val="nil"/>
              <w:bottom w:val="single" w:sz="4" w:space="0" w:color="auto"/>
              <w:right w:val="single" w:sz="4" w:space="0" w:color="auto"/>
            </w:tcBorders>
            <w:shd w:val="clear" w:color="000000" w:fill="D8E4BC"/>
            <w:noWrap/>
            <w:vAlign w:val="center"/>
            <w:hideMark/>
          </w:tcPr>
          <w:p w:rsidR="00D52953" w:rsidRPr="00ED2FFE" w:rsidRDefault="00D52953" w:rsidP="00D52953">
            <w:pPr>
              <w:jc w:val="center"/>
              <w:rPr>
                <w:rFonts w:asciiTheme="minorHAnsi" w:eastAsia="Times New Roman" w:hAnsiTheme="minorHAnsi"/>
                <w:b/>
                <w:bCs/>
                <w:color w:val="000000"/>
                <w:sz w:val="22"/>
                <w:szCs w:val="22"/>
                <w:lang w:val="hr-HR"/>
              </w:rPr>
            </w:pPr>
            <w:r w:rsidRPr="00ED2FFE">
              <w:rPr>
                <w:rFonts w:asciiTheme="minorHAnsi" w:eastAsia="Times New Roman" w:hAnsiTheme="minorHAnsi"/>
                <w:b/>
                <w:bCs/>
                <w:color w:val="000000"/>
                <w:sz w:val="22"/>
                <w:szCs w:val="22"/>
                <w:lang w:val="hr-HR"/>
              </w:rPr>
              <w:t>23</w:t>
            </w:r>
          </w:p>
        </w:tc>
      </w:tr>
    </w:tbl>
    <w:p w:rsidR="007F0DAA" w:rsidRDefault="007F0DAA" w:rsidP="007F0DAA">
      <w:pPr>
        <w:jc w:val="both"/>
        <w:rPr>
          <w:rFonts w:ascii="Arial" w:hAnsi="Arial" w:cs="Arial"/>
          <w:sz w:val="22"/>
          <w:szCs w:val="22"/>
        </w:rPr>
      </w:pPr>
    </w:p>
    <w:p w:rsidR="00547348" w:rsidRPr="00BB232D" w:rsidRDefault="00547348" w:rsidP="00547348">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D52953">
        <w:rPr>
          <w:rFonts w:ascii="Arial" w:hAnsi="Arial" w:cs="Arial"/>
          <w:sz w:val="18"/>
          <w:szCs w:val="18"/>
        </w:rPr>
        <w:t>10. srpnja</w:t>
      </w:r>
      <w:r w:rsidRPr="00BB232D">
        <w:rPr>
          <w:rFonts w:ascii="Arial" w:hAnsi="Arial" w:cs="Arial"/>
          <w:sz w:val="18"/>
          <w:szCs w:val="18"/>
        </w:rPr>
        <w:t xml:space="preserve"> 2017.</w:t>
      </w:r>
    </w:p>
    <w:p w:rsidR="007F0DAA" w:rsidRDefault="00BC6C11" w:rsidP="00BC6C11">
      <w:pPr>
        <w:jc w:val="center"/>
        <w:rPr>
          <w:rFonts w:ascii="Arial" w:hAnsi="Arial" w:cs="Arial"/>
          <w:sz w:val="22"/>
          <w:szCs w:val="22"/>
        </w:rPr>
      </w:pPr>
      <w:r>
        <w:rPr>
          <w:rFonts w:ascii="Arial" w:hAnsi="Arial" w:cs="Arial"/>
          <w:sz w:val="18"/>
          <w:szCs w:val="18"/>
        </w:rPr>
        <w:t>*Podaci za zemljišnoknjižni odjel Korčula preuzeti iz ZIS-a.</w:t>
      </w:r>
    </w:p>
    <w:p w:rsidR="00063FE0" w:rsidRDefault="00063FE0" w:rsidP="007F0DAA">
      <w:pPr>
        <w:jc w:val="both"/>
        <w:rPr>
          <w:rFonts w:ascii="Arial" w:hAnsi="Arial" w:cs="Arial"/>
          <w:sz w:val="22"/>
          <w:szCs w:val="22"/>
        </w:rPr>
      </w:pPr>
    </w:p>
    <w:p w:rsidR="00B41D91" w:rsidRDefault="00B41D91"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D10145">
        <w:rPr>
          <w:rFonts w:ascii="Arial" w:hAnsi="Arial" w:cs="Arial"/>
          <w:sz w:val="22"/>
          <w:szCs w:val="22"/>
        </w:rPr>
        <w:t xml:space="preserve"> vrijeme za rješavanje zk </w:t>
      </w:r>
      <w:r w:rsidR="00E779A1">
        <w:rPr>
          <w:rFonts w:ascii="Arial" w:hAnsi="Arial" w:cs="Arial"/>
          <w:sz w:val="22"/>
          <w:szCs w:val="22"/>
        </w:rPr>
        <w:t xml:space="preserve">predmeta. </w:t>
      </w:r>
    </w:p>
    <w:p w:rsidR="007B0A91" w:rsidRDefault="007B0A91" w:rsidP="007F0DAA">
      <w:pPr>
        <w:jc w:val="both"/>
        <w:rPr>
          <w:rFonts w:ascii="Arial" w:hAnsi="Arial" w:cs="Arial"/>
          <w:sz w:val="22"/>
          <w:szCs w:val="22"/>
        </w:rPr>
      </w:pPr>
    </w:p>
    <w:p w:rsidR="003318CC" w:rsidRPr="003318CC" w:rsidRDefault="001E52AE" w:rsidP="007B7B6E">
      <w:pPr>
        <w:pStyle w:val="Opisslike"/>
        <w:jc w:val="center"/>
        <w:rPr>
          <w:rFonts w:ascii="Arial" w:hAnsi="Arial" w:cs="Arial"/>
          <w:sz w:val="18"/>
          <w:szCs w:val="18"/>
        </w:rPr>
      </w:pPr>
      <w:bookmarkStart w:id="6" w:name="_Toc487525722"/>
      <w:bookmarkStart w:id="7" w:name="_Toc487525887"/>
      <w:r w:rsidRPr="003318CC">
        <w:rPr>
          <w:rFonts w:ascii="Arial" w:hAnsi="Arial" w:cs="Arial"/>
          <w:sz w:val="18"/>
          <w:szCs w:val="18"/>
        </w:rPr>
        <w:t>Tablica 3</w:t>
      </w:r>
      <w:r w:rsidR="007B0A91" w:rsidRPr="003318CC">
        <w:rPr>
          <w:rFonts w:ascii="Arial" w:hAnsi="Arial" w:cs="Arial"/>
          <w:sz w:val="18"/>
          <w:szCs w:val="18"/>
        </w:rPr>
        <w:t xml:space="preserve">. </w:t>
      </w:r>
    </w:p>
    <w:p w:rsidR="007B0A91" w:rsidRPr="00270EBF" w:rsidRDefault="007B0A91" w:rsidP="007B7B6E">
      <w:pPr>
        <w:pStyle w:val="Opisslike"/>
        <w:jc w:val="center"/>
        <w:rPr>
          <w:rFonts w:ascii="Arial" w:hAnsi="Arial" w:cs="Arial"/>
          <w:b w:val="0"/>
          <w:sz w:val="18"/>
          <w:szCs w:val="18"/>
        </w:rPr>
      </w:pPr>
      <w:r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Pr="00270EBF">
        <w:rPr>
          <w:rFonts w:ascii="Arial" w:hAnsi="Arial" w:cs="Arial"/>
          <w:b w:val="0"/>
          <w:sz w:val="18"/>
          <w:szCs w:val="18"/>
        </w:rPr>
        <w:t xml:space="preserve"> za rješavanje zk.predmeta</w:t>
      </w:r>
      <w:bookmarkEnd w:id="6"/>
      <w:bookmarkEnd w:id="7"/>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D10145" w:rsidP="000810A4">
            <w:pPr>
              <w:jc w:val="center"/>
              <w:rPr>
                <w:rFonts w:ascii="Arial" w:hAnsi="Arial" w:cs="Arial"/>
                <w:b/>
                <w:bCs/>
                <w:sz w:val="18"/>
                <w:szCs w:val="18"/>
                <w:lang w:val="hr-HR"/>
              </w:rPr>
            </w:pPr>
            <w:r>
              <w:rPr>
                <w:rFonts w:ascii="Arial" w:hAnsi="Arial" w:cs="Arial"/>
                <w:b/>
                <w:bCs/>
                <w:sz w:val="18"/>
                <w:szCs w:val="18"/>
                <w:lang w:val="hr-HR"/>
              </w:rPr>
              <w:t xml:space="preserve">Broj dana za rješavanje zk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44FEC" w:rsidP="000810A4">
            <w:pPr>
              <w:jc w:val="center"/>
              <w:rPr>
                <w:rFonts w:ascii="Arial" w:hAnsi="Arial" w:cs="Arial"/>
                <w:bCs/>
                <w:sz w:val="18"/>
                <w:szCs w:val="18"/>
                <w:lang w:val="hr-HR"/>
              </w:rPr>
            </w:pPr>
            <w:r>
              <w:rPr>
                <w:rFonts w:ascii="Arial" w:hAnsi="Arial" w:cs="Arial"/>
                <w:bCs/>
                <w:sz w:val="18"/>
                <w:szCs w:val="18"/>
                <w:lang w:val="hr-HR"/>
              </w:rPr>
              <w:t>50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44FEC" w:rsidP="000810A4">
            <w:pPr>
              <w:jc w:val="center"/>
              <w:rPr>
                <w:rFonts w:ascii="Arial" w:hAnsi="Arial" w:cs="Arial"/>
                <w:bCs/>
                <w:sz w:val="18"/>
                <w:szCs w:val="18"/>
                <w:lang w:val="hr-HR"/>
              </w:rPr>
            </w:pPr>
            <w:r>
              <w:rPr>
                <w:rFonts w:ascii="Arial" w:hAnsi="Arial" w:cs="Arial"/>
                <w:bCs/>
                <w:sz w:val="18"/>
                <w:szCs w:val="18"/>
                <w:lang w:val="hr-HR"/>
              </w:rPr>
              <w:t>33</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44FEC" w:rsidP="000810A4">
            <w:pPr>
              <w:jc w:val="center"/>
              <w:rPr>
                <w:rFonts w:ascii="Arial" w:hAnsi="Arial" w:cs="Arial"/>
                <w:bCs/>
                <w:sz w:val="18"/>
                <w:szCs w:val="18"/>
                <w:lang w:val="hr-HR"/>
              </w:rPr>
            </w:pPr>
            <w:r>
              <w:rPr>
                <w:rFonts w:ascii="Arial" w:hAnsi="Arial" w:cs="Arial"/>
                <w:bCs/>
                <w:sz w:val="18"/>
                <w:szCs w:val="18"/>
                <w:lang w:val="hr-HR"/>
              </w:rPr>
              <w:t>10</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B44FEC" w:rsidP="00B44FEC">
            <w:pPr>
              <w:jc w:val="center"/>
              <w:rPr>
                <w:rFonts w:ascii="Arial" w:hAnsi="Arial" w:cs="Arial"/>
                <w:bCs/>
                <w:sz w:val="18"/>
                <w:szCs w:val="18"/>
                <w:lang w:val="hr-HR"/>
              </w:rPr>
            </w:pPr>
            <w:r>
              <w:rPr>
                <w:rFonts w:ascii="Arial" w:hAnsi="Arial" w:cs="Arial"/>
                <w:bCs/>
                <w:sz w:val="18"/>
                <w:szCs w:val="18"/>
                <w:lang w:val="hr-HR"/>
              </w:rPr>
              <w:t>6</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B44FEC" w:rsidP="00B44FEC">
            <w:pPr>
              <w:jc w:val="center"/>
              <w:rPr>
                <w:rFonts w:ascii="Arial" w:hAnsi="Arial" w:cs="Arial"/>
                <w:bCs/>
                <w:sz w:val="18"/>
                <w:szCs w:val="18"/>
                <w:lang w:val="hr-HR"/>
              </w:rPr>
            </w:pPr>
            <w:r>
              <w:rPr>
                <w:rFonts w:ascii="Arial" w:hAnsi="Arial" w:cs="Arial"/>
                <w:bCs/>
                <w:sz w:val="18"/>
                <w:szCs w:val="18"/>
                <w:lang w:val="hr-HR"/>
              </w:rPr>
              <w:t>8</w:t>
            </w:r>
          </w:p>
        </w:tc>
      </w:tr>
    </w:tbl>
    <w:p w:rsidR="002C469B" w:rsidRDefault="002C469B" w:rsidP="000810A4">
      <w:pPr>
        <w:rPr>
          <w:rFonts w:ascii="Arial" w:hAnsi="Arial" w:cs="Arial"/>
          <w:sz w:val="22"/>
          <w:szCs w:val="22"/>
        </w:rPr>
      </w:pPr>
    </w:p>
    <w:p w:rsidR="00D3327C" w:rsidRPr="00BB232D" w:rsidRDefault="00D3327C" w:rsidP="00D3327C">
      <w:pPr>
        <w:jc w:val="center"/>
        <w:rPr>
          <w:rFonts w:ascii="Arial" w:hAnsi="Arial" w:cs="Arial"/>
          <w:sz w:val="18"/>
          <w:szCs w:val="18"/>
        </w:rPr>
      </w:pPr>
      <w:r w:rsidRPr="003318CC">
        <w:rPr>
          <w:rFonts w:ascii="Arial" w:hAnsi="Arial" w:cs="Arial"/>
          <w:b/>
          <w:sz w:val="18"/>
          <w:szCs w:val="18"/>
        </w:rPr>
        <w:t>Izvor</w:t>
      </w:r>
      <w:r w:rsidRPr="00BB232D">
        <w:rPr>
          <w:rFonts w:ascii="Arial" w:hAnsi="Arial" w:cs="Arial"/>
          <w:sz w:val="18"/>
          <w:szCs w:val="18"/>
        </w:rPr>
        <w:t>: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890DDC">
        <w:rPr>
          <w:rFonts w:ascii="Arial" w:hAnsi="Arial" w:cs="Arial"/>
          <w:sz w:val="18"/>
          <w:szCs w:val="18"/>
        </w:rPr>
        <w:t>10. srpnja</w:t>
      </w:r>
      <w:r w:rsidRPr="00BB232D">
        <w:rPr>
          <w:rFonts w:ascii="Arial" w:hAnsi="Arial" w:cs="Arial"/>
          <w:sz w:val="18"/>
          <w:szCs w:val="18"/>
        </w:rPr>
        <w:t xml:space="preserve"> 2017.</w:t>
      </w:r>
    </w:p>
    <w:p w:rsidR="00E2694B" w:rsidRDefault="00E2694B" w:rsidP="007B0A91">
      <w:pPr>
        <w:jc w:val="center"/>
        <w:rPr>
          <w:rFonts w:ascii="Arial" w:hAnsi="Arial" w:cs="Arial"/>
          <w:sz w:val="22"/>
          <w:szCs w:val="22"/>
        </w:rPr>
      </w:pP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082780">
        <w:rPr>
          <w:rFonts w:ascii="Arial" w:hAnsi="Arial" w:cs="Arial"/>
          <w:sz w:val="22"/>
          <w:szCs w:val="22"/>
        </w:rPr>
        <w:t xml:space="preserve">rješavanja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0E2710" w:rsidRDefault="000E2710"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3318CC" w:rsidRPr="003318CC" w:rsidRDefault="009305D9" w:rsidP="007B7B6E">
      <w:pPr>
        <w:pStyle w:val="Opisslike"/>
        <w:jc w:val="center"/>
        <w:rPr>
          <w:rFonts w:ascii="Arial" w:hAnsi="Arial" w:cs="Arial"/>
          <w:sz w:val="18"/>
          <w:szCs w:val="18"/>
        </w:rPr>
      </w:pPr>
      <w:bookmarkStart w:id="8" w:name="_Toc487525723"/>
      <w:bookmarkStart w:id="9" w:name="_Toc487525888"/>
      <w:r w:rsidRPr="003318CC">
        <w:rPr>
          <w:rFonts w:ascii="Arial" w:hAnsi="Arial" w:cs="Arial"/>
          <w:sz w:val="18"/>
          <w:szCs w:val="18"/>
        </w:rPr>
        <w:t xml:space="preserve">Tablica </w:t>
      </w:r>
      <w:r w:rsidR="001E52AE" w:rsidRPr="003318CC">
        <w:rPr>
          <w:rFonts w:ascii="Arial" w:hAnsi="Arial" w:cs="Arial"/>
          <w:sz w:val="18"/>
          <w:szCs w:val="18"/>
        </w:rPr>
        <w:t>4</w:t>
      </w:r>
      <w:r w:rsidRPr="003318CC">
        <w:rPr>
          <w:rFonts w:ascii="Arial" w:hAnsi="Arial" w:cs="Arial"/>
          <w:sz w:val="18"/>
          <w:szCs w:val="18"/>
        </w:rPr>
        <w:t xml:space="preserve">. </w:t>
      </w:r>
    </w:p>
    <w:p w:rsidR="009305D9" w:rsidRPr="00270EBF" w:rsidRDefault="009305D9" w:rsidP="007B7B6E">
      <w:pPr>
        <w:pStyle w:val="Opisslike"/>
        <w:jc w:val="center"/>
        <w:rPr>
          <w:rFonts w:ascii="Arial" w:hAnsi="Arial" w:cs="Arial"/>
          <w:b w:val="0"/>
          <w:sz w:val="18"/>
          <w:szCs w:val="18"/>
        </w:rPr>
      </w:pPr>
      <w:r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Pr="00270EBF">
        <w:rPr>
          <w:rFonts w:ascii="Arial" w:hAnsi="Arial" w:cs="Arial"/>
          <w:b w:val="0"/>
          <w:sz w:val="18"/>
          <w:szCs w:val="18"/>
        </w:rPr>
        <w:t>a duže od 90 dana</w:t>
      </w:r>
      <w:bookmarkEnd w:id="8"/>
      <w:bookmarkEnd w:id="9"/>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C63BF7">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C63BF7">
              <w:rPr>
                <w:rFonts w:ascii="Arial" w:hAnsi="Arial" w:cs="Arial"/>
                <w:b/>
                <w:bCs/>
                <w:i/>
                <w:sz w:val="18"/>
                <w:szCs w:val="18"/>
                <w:lang w:val="hr-HR"/>
              </w:rPr>
              <w:t>lipnju</w:t>
            </w:r>
            <w:r w:rsidR="00063FE0">
              <w:rPr>
                <w:rFonts w:ascii="Arial" w:hAnsi="Arial" w:cs="Arial"/>
                <w:b/>
                <w:bCs/>
                <w:i/>
                <w:sz w:val="18"/>
                <w:szCs w:val="18"/>
                <w:lang w:val="hr-HR"/>
              </w:rPr>
              <w:t xml:space="preserve"> </w:t>
            </w:r>
            <w:r w:rsidRPr="000810A4">
              <w:rPr>
                <w:rFonts w:ascii="Arial" w:hAnsi="Arial" w:cs="Arial"/>
                <w:b/>
                <w:bCs/>
                <w:sz w:val="18"/>
                <w:szCs w:val="18"/>
                <w:lang w:val="hr-HR"/>
              </w:rPr>
              <w:t>2017.</w:t>
            </w:r>
          </w:p>
        </w:tc>
        <w:tc>
          <w:tcPr>
            <w:tcW w:w="1483" w:type="dxa"/>
            <w:shd w:val="clear" w:color="auto" w:fill="C6D9F1" w:themeFill="text2" w:themeFillTint="33"/>
            <w:vAlign w:val="center"/>
          </w:tcPr>
          <w:p w:rsidR="000810A4" w:rsidRPr="000810A4" w:rsidRDefault="000810A4" w:rsidP="008909F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9609AB" w:rsidRPr="000810A4" w:rsidTr="00251351">
        <w:trPr>
          <w:trHeight w:val="300"/>
          <w:jc w:val="center"/>
        </w:trPr>
        <w:tc>
          <w:tcPr>
            <w:tcW w:w="685" w:type="dxa"/>
            <w:vAlign w:val="center"/>
          </w:tcPr>
          <w:p w:rsidR="009609AB" w:rsidRPr="000810A4" w:rsidRDefault="009609AB" w:rsidP="000810A4">
            <w:pPr>
              <w:rPr>
                <w:rFonts w:ascii="Arial" w:hAnsi="Arial" w:cs="Arial"/>
                <w:sz w:val="18"/>
                <w:szCs w:val="18"/>
                <w:lang w:val="hr-HR"/>
              </w:rPr>
            </w:pPr>
            <w:r w:rsidRPr="000810A4">
              <w:rPr>
                <w:rFonts w:ascii="Arial" w:hAnsi="Arial" w:cs="Arial"/>
                <w:sz w:val="18"/>
                <w:szCs w:val="18"/>
                <w:lang w:val="hr-HR"/>
              </w:rPr>
              <w:t xml:space="preserve">1. </w:t>
            </w:r>
          </w:p>
        </w:tc>
        <w:tc>
          <w:tcPr>
            <w:tcW w:w="2010" w:type="dxa"/>
            <w:vAlign w:val="bottom"/>
          </w:tcPr>
          <w:p w:rsidR="009609AB" w:rsidRPr="00DD19B5" w:rsidRDefault="009609AB">
            <w:pPr>
              <w:rPr>
                <w:rFonts w:ascii="Calibri" w:hAnsi="Calibri"/>
                <w:color w:val="000000"/>
                <w:sz w:val="22"/>
                <w:szCs w:val="22"/>
              </w:rPr>
            </w:pPr>
            <w:r w:rsidRPr="00DD19B5">
              <w:rPr>
                <w:rFonts w:ascii="Calibri" w:hAnsi="Calibri"/>
                <w:color w:val="000000"/>
                <w:sz w:val="22"/>
                <w:szCs w:val="22"/>
              </w:rPr>
              <w:t>BLATO</w:t>
            </w:r>
          </w:p>
        </w:tc>
        <w:tc>
          <w:tcPr>
            <w:tcW w:w="1755"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83 </w:t>
            </w:r>
          </w:p>
        </w:tc>
        <w:tc>
          <w:tcPr>
            <w:tcW w:w="1483"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1.084 </w:t>
            </w:r>
          </w:p>
        </w:tc>
        <w:tc>
          <w:tcPr>
            <w:tcW w:w="1406"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13,06</w:t>
            </w:r>
          </w:p>
        </w:tc>
        <w:tc>
          <w:tcPr>
            <w:tcW w:w="1406" w:type="dxa"/>
            <w:noWrap/>
            <w:vAlign w:val="center"/>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261</w:t>
            </w:r>
          </w:p>
        </w:tc>
      </w:tr>
      <w:tr w:rsidR="009609AB" w:rsidRPr="000810A4" w:rsidTr="00251351">
        <w:trPr>
          <w:trHeight w:val="300"/>
          <w:jc w:val="center"/>
        </w:trPr>
        <w:tc>
          <w:tcPr>
            <w:tcW w:w="685" w:type="dxa"/>
            <w:vAlign w:val="center"/>
          </w:tcPr>
          <w:p w:rsidR="009609AB" w:rsidRPr="000810A4" w:rsidRDefault="009609AB" w:rsidP="000810A4">
            <w:pPr>
              <w:rPr>
                <w:rFonts w:ascii="Arial" w:hAnsi="Arial" w:cs="Arial"/>
                <w:sz w:val="18"/>
                <w:szCs w:val="18"/>
                <w:lang w:val="hr-HR"/>
              </w:rPr>
            </w:pPr>
            <w:r w:rsidRPr="000810A4">
              <w:rPr>
                <w:rFonts w:ascii="Arial" w:hAnsi="Arial" w:cs="Arial"/>
                <w:sz w:val="18"/>
                <w:szCs w:val="18"/>
                <w:lang w:val="hr-HR"/>
              </w:rPr>
              <w:t>2.</w:t>
            </w:r>
          </w:p>
        </w:tc>
        <w:tc>
          <w:tcPr>
            <w:tcW w:w="2010" w:type="dxa"/>
            <w:vAlign w:val="bottom"/>
          </w:tcPr>
          <w:p w:rsidR="009609AB" w:rsidRPr="00DD19B5" w:rsidRDefault="009609AB">
            <w:pPr>
              <w:rPr>
                <w:rFonts w:ascii="Calibri" w:hAnsi="Calibri"/>
                <w:color w:val="000000"/>
                <w:sz w:val="22"/>
                <w:szCs w:val="22"/>
              </w:rPr>
            </w:pPr>
            <w:r w:rsidRPr="00DD19B5">
              <w:rPr>
                <w:rFonts w:ascii="Calibri" w:hAnsi="Calibri"/>
                <w:color w:val="000000"/>
                <w:sz w:val="22"/>
                <w:szCs w:val="22"/>
              </w:rPr>
              <w:t>IMOTSKI</w:t>
            </w:r>
          </w:p>
        </w:tc>
        <w:tc>
          <w:tcPr>
            <w:tcW w:w="1755"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121 </w:t>
            </w:r>
          </w:p>
        </w:tc>
        <w:tc>
          <w:tcPr>
            <w:tcW w:w="1483"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947 </w:t>
            </w:r>
          </w:p>
        </w:tc>
        <w:tc>
          <w:tcPr>
            <w:tcW w:w="1406"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7,83</w:t>
            </w:r>
          </w:p>
        </w:tc>
        <w:tc>
          <w:tcPr>
            <w:tcW w:w="1406" w:type="dxa"/>
            <w:noWrap/>
            <w:vAlign w:val="center"/>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157</w:t>
            </w:r>
          </w:p>
        </w:tc>
      </w:tr>
      <w:tr w:rsidR="009609AB" w:rsidRPr="000810A4" w:rsidTr="00251351">
        <w:trPr>
          <w:trHeight w:val="300"/>
          <w:jc w:val="center"/>
        </w:trPr>
        <w:tc>
          <w:tcPr>
            <w:tcW w:w="685" w:type="dxa"/>
            <w:vAlign w:val="center"/>
          </w:tcPr>
          <w:p w:rsidR="009609AB" w:rsidRPr="000810A4" w:rsidRDefault="009609AB" w:rsidP="000810A4">
            <w:pPr>
              <w:rPr>
                <w:rFonts w:ascii="Arial" w:hAnsi="Arial" w:cs="Arial"/>
                <w:sz w:val="18"/>
                <w:szCs w:val="18"/>
                <w:lang w:val="hr-HR"/>
              </w:rPr>
            </w:pPr>
            <w:r w:rsidRPr="000810A4">
              <w:rPr>
                <w:rFonts w:ascii="Arial" w:hAnsi="Arial" w:cs="Arial"/>
                <w:sz w:val="18"/>
                <w:szCs w:val="18"/>
                <w:lang w:val="hr-HR"/>
              </w:rPr>
              <w:t>3.</w:t>
            </w:r>
          </w:p>
        </w:tc>
        <w:tc>
          <w:tcPr>
            <w:tcW w:w="2010" w:type="dxa"/>
            <w:vAlign w:val="bottom"/>
          </w:tcPr>
          <w:p w:rsidR="009609AB" w:rsidRPr="00DD19B5" w:rsidRDefault="009609AB">
            <w:pPr>
              <w:rPr>
                <w:rFonts w:ascii="Calibri" w:hAnsi="Calibri"/>
                <w:color w:val="000000"/>
                <w:sz w:val="22"/>
                <w:szCs w:val="22"/>
              </w:rPr>
            </w:pPr>
            <w:r w:rsidRPr="00DD19B5">
              <w:rPr>
                <w:rFonts w:ascii="Calibri" w:hAnsi="Calibri"/>
                <w:color w:val="000000"/>
                <w:sz w:val="22"/>
                <w:szCs w:val="22"/>
              </w:rPr>
              <w:t>DONJA STUBICA</w:t>
            </w:r>
          </w:p>
        </w:tc>
        <w:tc>
          <w:tcPr>
            <w:tcW w:w="1755"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268 </w:t>
            </w:r>
          </w:p>
        </w:tc>
        <w:tc>
          <w:tcPr>
            <w:tcW w:w="1483"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1.831 </w:t>
            </w:r>
          </w:p>
        </w:tc>
        <w:tc>
          <w:tcPr>
            <w:tcW w:w="1406"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6,83</w:t>
            </w:r>
          </w:p>
        </w:tc>
        <w:tc>
          <w:tcPr>
            <w:tcW w:w="1406" w:type="dxa"/>
            <w:noWrap/>
            <w:vAlign w:val="center"/>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137</w:t>
            </w:r>
          </w:p>
        </w:tc>
      </w:tr>
      <w:tr w:rsidR="009609AB" w:rsidRPr="000810A4" w:rsidTr="00251351">
        <w:trPr>
          <w:trHeight w:val="300"/>
          <w:jc w:val="center"/>
        </w:trPr>
        <w:tc>
          <w:tcPr>
            <w:tcW w:w="685" w:type="dxa"/>
            <w:vAlign w:val="center"/>
          </w:tcPr>
          <w:p w:rsidR="009609AB" w:rsidRPr="000810A4" w:rsidRDefault="009609AB" w:rsidP="000810A4">
            <w:pPr>
              <w:rPr>
                <w:rFonts w:ascii="Arial" w:hAnsi="Arial" w:cs="Arial"/>
                <w:sz w:val="18"/>
                <w:szCs w:val="18"/>
                <w:lang w:val="hr-HR"/>
              </w:rPr>
            </w:pPr>
            <w:r w:rsidRPr="000810A4">
              <w:rPr>
                <w:rFonts w:ascii="Arial" w:hAnsi="Arial" w:cs="Arial"/>
                <w:sz w:val="18"/>
                <w:szCs w:val="18"/>
                <w:lang w:val="hr-HR"/>
              </w:rPr>
              <w:t>4.</w:t>
            </w:r>
          </w:p>
        </w:tc>
        <w:tc>
          <w:tcPr>
            <w:tcW w:w="2010" w:type="dxa"/>
            <w:vAlign w:val="bottom"/>
          </w:tcPr>
          <w:p w:rsidR="009609AB" w:rsidRPr="00DD19B5" w:rsidRDefault="009609AB">
            <w:pPr>
              <w:rPr>
                <w:rFonts w:ascii="Calibri" w:hAnsi="Calibri"/>
                <w:color w:val="000000"/>
                <w:sz w:val="22"/>
                <w:szCs w:val="22"/>
              </w:rPr>
            </w:pPr>
            <w:r w:rsidRPr="00DD19B5">
              <w:rPr>
                <w:rFonts w:ascii="Calibri" w:hAnsi="Calibri"/>
                <w:color w:val="000000"/>
                <w:sz w:val="22"/>
                <w:szCs w:val="22"/>
              </w:rPr>
              <w:t>SUPETAR</w:t>
            </w:r>
          </w:p>
        </w:tc>
        <w:tc>
          <w:tcPr>
            <w:tcW w:w="1755"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273 </w:t>
            </w:r>
          </w:p>
        </w:tc>
        <w:tc>
          <w:tcPr>
            <w:tcW w:w="1483"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1.777 </w:t>
            </w:r>
          </w:p>
        </w:tc>
        <w:tc>
          <w:tcPr>
            <w:tcW w:w="1406"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6,51</w:t>
            </w:r>
          </w:p>
        </w:tc>
        <w:tc>
          <w:tcPr>
            <w:tcW w:w="1406" w:type="dxa"/>
            <w:noWrap/>
            <w:vAlign w:val="center"/>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130</w:t>
            </w:r>
          </w:p>
        </w:tc>
      </w:tr>
      <w:tr w:rsidR="009609AB" w:rsidRPr="000810A4" w:rsidTr="00251351">
        <w:trPr>
          <w:trHeight w:val="300"/>
          <w:jc w:val="center"/>
        </w:trPr>
        <w:tc>
          <w:tcPr>
            <w:tcW w:w="685" w:type="dxa"/>
            <w:vAlign w:val="center"/>
          </w:tcPr>
          <w:p w:rsidR="009609AB" w:rsidRPr="000810A4" w:rsidRDefault="009609AB" w:rsidP="000810A4">
            <w:pPr>
              <w:rPr>
                <w:rFonts w:ascii="Arial" w:hAnsi="Arial" w:cs="Arial"/>
                <w:sz w:val="18"/>
                <w:szCs w:val="18"/>
                <w:lang w:val="hr-HR"/>
              </w:rPr>
            </w:pPr>
            <w:r>
              <w:rPr>
                <w:rFonts w:ascii="Arial" w:hAnsi="Arial" w:cs="Arial"/>
                <w:sz w:val="18"/>
                <w:szCs w:val="18"/>
                <w:lang w:val="hr-HR"/>
              </w:rPr>
              <w:t>5.</w:t>
            </w:r>
          </w:p>
        </w:tc>
        <w:tc>
          <w:tcPr>
            <w:tcW w:w="2010" w:type="dxa"/>
            <w:vAlign w:val="bottom"/>
          </w:tcPr>
          <w:p w:rsidR="009609AB" w:rsidRPr="00DD19B5" w:rsidRDefault="009609AB">
            <w:pPr>
              <w:rPr>
                <w:rFonts w:ascii="Calibri" w:hAnsi="Calibri"/>
                <w:color w:val="000000"/>
                <w:sz w:val="22"/>
                <w:szCs w:val="22"/>
              </w:rPr>
            </w:pPr>
            <w:r w:rsidRPr="00DD19B5">
              <w:rPr>
                <w:rFonts w:ascii="Calibri" w:hAnsi="Calibri"/>
                <w:color w:val="000000"/>
                <w:sz w:val="22"/>
                <w:szCs w:val="22"/>
              </w:rPr>
              <w:t>GRAČAC</w:t>
            </w:r>
          </w:p>
        </w:tc>
        <w:tc>
          <w:tcPr>
            <w:tcW w:w="1755"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36 </w:t>
            </w:r>
          </w:p>
        </w:tc>
        <w:tc>
          <w:tcPr>
            <w:tcW w:w="1483"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232 </w:t>
            </w:r>
          </w:p>
        </w:tc>
        <w:tc>
          <w:tcPr>
            <w:tcW w:w="1406"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6,44</w:t>
            </w:r>
          </w:p>
        </w:tc>
        <w:tc>
          <w:tcPr>
            <w:tcW w:w="1406" w:type="dxa"/>
            <w:noWrap/>
            <w:vAlign w:val="center"/>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129</w:t>
            </w:r>
          </w:p>
        </w:tc>
      </w:tr>
      <w:tr w:rsidR="009609AB" w:rsidRPr="000810A4" w:rsidTr="00251351">
        <w:trPr>
          <w:trHeight w:val="300"/>
          <w:jc w:val="center"/>
        </w:trPr>
        <w:tc>
          <w:tcPr>
            <w:tcW w:w="685" w:type="dxa"/>
            <w:vAlign w:val="center"/>
          </w:tcPr>
          <w:p w:rsidR="009609AB" w:rsidRPr="000810A4" w:rsidRDefault="009609AB" w:rsidP="000810A4">
            <w:pPr>
              <w:rPr>
                <w:rFonts w:ascii="Arial" w:hAnsi="Arial" w:cs="Arial"/>
                <w:sz w:val="18"/>
                <w:szCs w:val="18"/>
                <w:lang w:val="hr-HR"/>
              </w:rPr>
            </w:pPr>
            <w:r>
              <w:rPr>
                <w:rFonts w:ascii="Arial" w:hAnsi="Arial" w:cs="Arial"/>
                <w:sz w:val="18"/>
                <w:szCs w:val="18"/>
                <w:lang w:val="hr-HR"/>
              </w:rPr>
              <w:t>6.</w:t>
            </w:r>
          </w:p>
        </w:tc>
        <w:tc>
          <w:tcPr>
            <w:tcW w:w="2010" w:type="dxa"/>
            <w:vAlign w:val="bottom"/>
          </w:tcPr>
          <w:p w:rsidR="009609AB" w:rsidRPr="00DD19B5" w:rsidRDefault="009609AB">
            <w:pPr>
              <w:rPr>
                <w:rFonts w:ascii="Calibri" w:hAnsi="Calibri"/>
                <w:color w:val="000000"/>
                <w:sz w:val="22"/>
                <w:szCs w:val="22"/>
              </w:rPr>
            </w:pPr>
            <w:r w:rsidRPr="00DD19B5">
              <w:rPr>
                <w:rFonts w:ascii="Calibri" w:hAnsi="Calibri"/>
                <w:color w:val="000000"/>
                <w:sz w:val="22"/>
                <w:szCs w:val="22"/>
              </w:rPr>
              <w:t>STARI GRAD</w:t>
            </w:r>
          </w:p>
        </w:tc>
        <w:tc>
          <w:tcPr>
            <w:tcW w:w="1755"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197 </w:t>
            </w:r>
          </w:p>
        </w:tc>
        <w:tc>
          <w:tcPr>
            <w:tcW w:w="1483"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1.120 </w:t>
            </w:r>
          </w:p>
        </w:tc>
        <w:tc>
          <w:tcPr>
            <w:tcW w:w="1406"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5,69</w:t>
            </w:r>
          </w:p>
        </w:tc>
        <w:tc>
          <w:tcPr>
            <w:tcW w:w="1406" w:type="dxa"/>
            <w:noWrap/>
            <w:vAlign w:val="center"/>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114</w:t>
            </w:r>
          </w:p>
        </w:tc>
      </w:tr>
      <w:tr w:rsidR="009609AB" w:rsidRPr="000810A4" w:rsidTr="00251351">
        <w:trPr>
          <w:trHeight w:val="300"/>
          <w:jc w:val="center"/>
        </w:trPr>
        <w:tc>
          <w:tcPr>
            <w:tcW w:w="685" w:type="dxa"/>
            <w:vAlign w:val="center"/>
          </w:tcPr>
          <w:p w:rsidR="009609AB" w:rsidRPr="000810A4" w:rsidRDefault="009609AB" w:rsidP="000810A4">
            <w:pPr>
              <w:rPr>
                <w:rFonts w:ascii="Arial" w:hAnsi="Arial" w:cs="Arial"/>
                <w:sz w:val="18"/>
                <w:szCs w:val="18"/>
                <w:lang w:val="hr-HR"/>
              </w:rPr>
            </w:pPr>
            <w:r>
              <w:rPr>
                <w:rFonts w:ascii="Arial" w:hAnsi="Arial" w:cs="Arial"/>
                <w:sz w:val="18"/>
                <w:szCs w:val="18"/>
                <w:lang w:val="hr-HR"/>
              </w:rPr>
              <w:t>7.</w:t>
            </w:r>
          </w:p>
        </w:tc>
        <w:tc>
          <w:tcPr>
            <w:tcW w:w="2010" w:type="dxa"/>
            <w:vAlign w:val="bottom"/>
          </w:tcPr>
          <w:p w:rsidR="009609AB" w:rsidRPr="00DD19B5" w:rsidRDefault="009609AB">
            <w:pPr>
              <w:rPr>
                <w:rFonts w:ascii="Calibri" w:hAnsi="Calibri"/>
                <w:color w:val="000000"/>
                <w:sz w:val="22"/>
                <w:szCs w:val="22"/>
              </w:rPr>
            </w:pPr>
            <w:r w:rsidRPr="00DD19B5">
              <w:rPr>
                <w:rFonts w:ascii="Calibri" w:hAnsi="Calibri"/>
                <w:color w:val="000000"/>
                <w:sz w:val="22"/>
                <w:szCs w:val="22"/>
              </w:rPr>
              <w:t>SINJ</w:t>
            </w:r>
          </w:p>
        </w:tc>
        <w:tc>
          <w:tcPr>
            <w:tcW w:w="1755"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195 </w:t>
            </w:r>
          </w:p>
        </w:tc>
        <w:tc>
          <w:tcPr>
            <w:tcW w:w="1483"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 xml:space="preserve">1.043 </w:t>
            </w:r>
          </w:p>
        </w:tc>
        <w:tc>
          <w:tcPr>
            <w:tcW w:w="1406"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5,35</w:t>
            </w:r>
          </w:p>
        </w:tc>
        <w:tc>
          <w:tcPr>
            <w:tcW w:w="1406" w:type="dxa"/>
            <w:noWrap/>
            <w:vAlign w:val="center"/>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107</w:t>
            </w:r>
          </w:p>
        </w:tc>
      </w:tr>
      <w:tr w:rsidR="009609AB" w:rsidRPr="000810A4" w:rsidTr="00251351">
        <w:trPr>
          <w:trHeight w:val="300"/>
          <w:jc w:val="center"/>
        </w:trPr>
        <w:tc>
          <w:tcPr>
            <w:tcW w:w="685" w:type="dxa"/>
            <w:vAlign w:val="center"/>
          </w:tcPr>
          <w:p w:rsidR="009609AB" w:rsidRPr="000810A4" w:rsidRDefault="009609AB" w:rsidP="000810A4">
            <w:pPr>
              <w:rPr>
                <w:rFonts w:ascii="Arial" w:hAnsi="Arial" w:cs="Arial"/>
                <w:sz w:val="18"/>
                <w:szCs w:val="18"/>
                <w:lang w:val="hr-HR"/>
              </w:rPr>
            </w:pPr>
            <w:r>
              <w:rPr>
                <w:rFonts w:ascii="Arial" w:hAnsi="Arial" w:cs="Arial"/>
                <w:sz w:val="18"/>
                <w:szCs w:val="18"/>
                <w:lang w:val="hr-HR"/>
              </w:rPr>
              <w:t>8.</w:t>
            </w:r>
          </w:p>
        </w:tc>
        <w:tc>
          <w:tcPr>
            <w:tcW w:w="2010" w:type="dxa"/>
            <w:vAlign w:val="bottom"/>
          </w:tcPr>
          <w:p w:rsidR="009609AB" w:rsidRPr="00DD19B5" w:rsidRDefault="009609AB">
            <w:pPr>
              <w:rPr>
                <w:rFonts w:ascii="Calibri" w:hAnsi="Calibri"/>
                <w:color w:val="000000"/>
                <w:sz w:val="22"/>
                <w:szCs w:val="22"/>
              </w:rPr>
            </w:pPr>
            <w:r w:rsidRPr="00DD19B5">
              <w:rPr>
                <w:rFonts w:ascii="Calibri" w:hAnsi="Calibri"/>
                <w:color w:val="000000"/>
                <w:sz w:val="22"/>
                <w:szCs w:val="22"/>
              </w:rPr>
              <w:t>DUBROVNIK</w:t>
            </w:r>
          </w:p>
        </w:tc>
        <w:tc>
          <w:tcPr>
            <w:tcW w:w="1755" w:type="dxa"/>
            <w:noWrap/>
            <w:vAlign w:val="bottom"/>
          </w:tcPr>
          <w:p w:rsidR="009609AB" w:rsidRPr="00DD19B5" w:rsidRDefault="009609AB">
            <w:pPr>
              <w:jc w:val="center"/>
              <w:rPr>
                <w:rFonts w:ascii="Calibri" w:hAnsi="Calibri"/>
                <w:sz w:val="22"/>
                <w:szCs w:val="22"/>
              </w:rPr>
            </w:pPr>
            <w:r w:rsidRPr="00DD19B5">
              <w:rPr>
                <w:rFonts w:ascii="Calibri" w:hAnsi="Calibri"/>
                <w:sz w:val="22"/>
                <w:szCs w:val="22"/>
              </w:rPr>
              <w:t xml:space="preserve">524 </w:t>
            </w:r>
          </w:p>
        </w:tc>
        <w:tc>
          <w:tcPr>
            <w:tcW w:w="1483" w:type="dxa"/>
            <w:noWrap/>
            <w:vAlign w:val="bottom"/>
          </w:tcPr>
          <w:p w:rsidR="009609AB" w:rsidRPr="00DD19B5" w:rsidRDefault="009609AB">
            <w:pPr>
              <w:jc w:val="center"/>
              <w:rPr>
                <w:rFonts w:ascii="Calibri" w:hAnsi="Calibri"/>
                <w:sz w:val="22"/>
                <w:szCs w:val="22"/>
              </w:rPr>
            </w:pPr>
            <w:r w:rsidRPr="00DD19B5">
              <w:rPr>
                <w:rFonts w:ascii="Calibri" w:hAnsi="Calibri"/>
                <w:sz w:val="22"/>
                <w:szCs w:val="22"/>
              </w:rPr>
              <w:t xml:space="preserve">2.670 </w:t>
            </w:r>
          </w:p>
        </w:tc>
        <w:tc>
          <w:tcPr>
            <w:tcW w:w="1406" w:type="dxa"/>
            <w:noWrap/>
            <w:vAlign w:val="bottom"/>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5,10</w:t>
            </w:r>
          </w:p>
        </w:tc>
        <w:tc>
          <w:tcPr>
            <w:tcW w:w="1406" w:type="dxa"/>
            <w:noWrap/>
            <w:vAlign w:val="center"/>
          </w:tcPr>
          <w:p w:rsidR="009609AB" w:rsidRPr="00DD19B5" w:rsidRDefault="009609AB">
            <w:pPr>
              <w:jc w:val="center"/>
              <w:rPr>
                <w:rFonts w:ascii="Calibri" w:hAnsi="Calibri"/>
                <w:color w:val="000000"/>
                <w:sz w:val="22"/>
                <w:szCs w:val="22"/>
              </w:rPr>
            </w:pPr>
            <w:r w:rsidRPr="00DD19B5">
              <w:rPr>
                <w:rFonts w:ascii="Calibri" w:hAnsi="Calibri"/>
                <w:color w:val="000000"/>
                <w:sz w:val="22"/>
                <w:szCs w:val="22"/>
              </w:rPr>
              <w:t>102</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3318CC">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9609AB">
        <w:rPr>
          <w:rFonts w:ascii="Arial" w:hAnsi="Arial" w:cs="Arial"/>
          <w:sz w:val="18"/>
          <w:szCs w:val="18"/>
        </w:rPr>
        <w:t>10</w:t>
      </w:r>
      <w:r w:rsidR="000810A4">
        <w:rPr>
          <w:rFonts w:ascii="Arial" w:hAnsi="Arial" w:cs="Arial"/>
          <w:sz w:val="18"/>
          <w:szCs w:val="18"/>
        </w:rPr>
        <w:t>.</w:t>
      </w:r>
      <w:r w:rsidR="008909FC">
        <w:rPr>
          <w:rFonts w:ascii="Arial" w:hAnsi="Arial" w:cs="Arial"/>
          <w:sz w:val="18"/>
          <w:szCs w:val="18"/>
        </w:rPr>
        <w:t xml:space="preserve"> </w:t>
      </w:r>
      <w:r w:rsidR="009609AB">
        <w:rPr>
          <w:rFonts w:ascii="Arial" w:hAnsi="Arial" w:cs="Arial"/>
          <w:sz w:val="18"/>
          <w:szCs w:val="18"/>
        </w:rPr>
        <w:t>srpnja</w:t>
      </w:r>
      <w:r w:rsidRPr="00BB232D">
        <w:rPr>
          <w:rFonts w:ascii="Arial" w:hAnsi="Arial" w:cs="Arial"/>
          <w:sz w:val="18"/>
          <w:szCs w:val="18"/>
        </w:rPr>
        <w:t xml:space="preserve"> 2017</w:t>
      </w:r>
      <w:r w:rsidR="0025578F">
        <w:rPr>
          <w:rFonts w:ascii="Arial" w:hAnsi="Arial" w:cs="Arial"/>
          <w:sz w:val="18"/>
          <w:szCs w:val="18"/>
        </w:rPr>
        <w:t>.</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E2694B" w:rsidRPr="00C56360" w:rsidRDefault="00DC6827" w:rsidP="007F0DAA">
      <w:pPr>
        <w:jc w:val="both"/>
        <w:rPr>
          <w:rFonts w:ascii="Arial" w:hAnsi="Arial" w:cs="Arial"/>
          <w:b/>
          <w:sz w:val="22"/>
          <w:szCs w:val="22"/>
        </w:rPr>
      </w:pPr>
      <w:r w:rsidRPr="00C56360">
        <w:rPr>
          <w:rFonts w:ascii="Arial" w:hAnsi="Arial" w:cs="Arial"/>
          <w:b/>
          <w:sz w:val="22"/>
          <w:szCs w:val="22"/>
        </w:rPr>
        <w:t>Iz tablice 3</w:t>
      </w:r>
      <w:r w:rsidR="008909FC" w:rsidRPr="00C56360">
        <w:rPr>
          <w:rFonts w:ascii="Arial" w:hAnsi="Arial" w:cs="Arial"/>
          <w:b/>
          <w:sz w:val="22"/>
          <w:szCs w:val="22"/>
        </w:rPr>
        <w:t>.</w:t>
      </w:r>
      <w:r w:rsidRPr="00C56360">
        <w:rPr>
          <w:rFonts w:ascii="Arial" w:hAnsi="Arial" w:cs="Arial"/>
          <w:b/>
          <w:sz w:val="22"/>
          <w:szCs w:val="22"/>
        </w:rPr>
        <w:t xml:space="preserve"> proizlazi da je u zemljišnoknjižnim odjelima s vremenom rješavanja dužim od 90 dana ukupan broj neriješenih redovnih zk predmeta </w:t>
      </w:r>
      <w:r w:rsidR="001830DE" w:rsidRPr="00C56360">
        <w:rPr>
          <w:rFonts w:ascii="Arial" w:hAnsi="Arial" w:cs="Arial"/>
          <w:b/>
          <w:sz w:val="22"/>
          <w:szCs w:val="22"/>
        </w:rPr>
        <w:t>10.704</w:t>
      </w:r>
      <w:r w:rsidRPr="00C56360">
        <w:rPr>
          <w:rFonts w:ascii="Arial" w:hAnsi="Arial" w:cs="Arial"/>
          <w:b/>
          <w:sz w:val="22"/>
          <w:szCs w:val="22"/>
        </w:rPr>
        <w:t xml:space="preserve"> zk predmeta, što </w:t>
      </w:r>
      <w:r w:rsidR="008909FC" w:rsidRPr="00C56360">
        <w:rPr>
          <w:rFonts w:ascii="Arial" w:hAnsi="Arial" w:cs="Arial"/>
          <w:b/>
          <w:sz w:val="22"/>
          <w:szCs w:val="22"/>
        </w:rPr>
        <w:t xml:space="preserve">s </w:t>
      </w:r>
      <w:r w:rsidRPr="00C56360">
        <w:rPr>
          <w:rFonts w:ascii="Arial" w:hAnsi="Arial" w:cs="Arial"/>
          <w:b/>
          <w:sz w:val="22"/>
          <w:szCs w:val="22"/>
        </w:rPr>
        <w:t>obzirom na ukupan broj neriješenih redovnih zk predmeta na razini Republike Hrvatske (</w:t>
      </w:r>
      <w:r w:rsidR="001830DE" w:rsidRPr="00C56360">
        <w:rPr>
          <w:rFonts w:ascii="Arial" w:hAnsi="Arial" w:cs="Arial"/>
          <w:b/>
          <w:sz w:val="22"/>
          <w:szCs w:val="22"/>
        </w:rPr>
        <w:t>45.130</w:t>
      </w:r>
      <w:r w:rsidRPr="00C56360">
        <w:rPr>
          <w:rFonts w:ascii="Arial" w:hAnsi="Arial" w:cs="Arial"/>
          <w:b/>
          <w:sz w:val="22"/>
          <w:szCs w:val="22"/>
        </w:rPr>
        <w:t xml:space="preserve"> zk predmeta) čini </w:t>
      </w:r>
      <w:r w:rsidR="001830DE" w:rsidRPr="00C56360">
        <w:rPr>
          <w:rFonts w:ascii="Arial" w:hAnsi="Arial" w:cs="Arial"/>
          <w:b/>
          <w:sz w:val="22"/>
          <w:szCs w:val="22"/>
        </w:rPr>
        <w:t>23,72</w:t>
      </w:r>
      <w:r w:rsidR="008909FC" w:rsidRPr="00C56360">
        <w:rPr>
          <w:rFonts w:ascii="Arial" w:hAnsi="Arial" w:cs="Arial"/>
          <w:b/>
          <w:sz w:val="22"/>
          <w:szCs w:val="22"/>
        </w:rPr>
        <w:t xml:space="preserve">% neriješenih redovnih zk </w:t>
      </w:r>
      <w:r w:rsidRPr="00C56360">
        <w:rPr>
          <w:rFonts w:ascii="Arial" w:hAnsi="Arial" w:cs="Arial"/>
          <w:b/>
          <w:sz w:val="22"/>
          <w:szCs w:val="22"/>
        </w:rPr>
        <w:t>predmeta.</w:t>
      </w:r>
    </w:p>
    <w:p w:rsidR="00E2694B" w:rsidRDefault="00E2694B" w:rsidP="007F0DAA">
      <w:pPr>
        <w:jc w:val="both"/>
        <w:rPr>
          <w:rFonts w:ascii="Arial" w:hAnsi="Arial" w:cs="Arial"/>
          <w:sz w:val="22"/>
          <w:szCs w:val="22"/>
        </w:rPr>
      </w:pPr>
    </w:p>
    <w:p w:rsidR="00E2694B" w:rsidRDefault="00E2694B" w:rsidP="007F0DAA">
      <w:pPr>
        <w:jc w:val="both"/>
        <w:rPr>
          <w:rFonts w:ascii="Arial" w:hAnsi="Arial" w:cs="Arial"/>
          <w:sz w:val="22"/>
          <w:szCs w:val="22"/>
        </w:rPr>
      </w:pPr>
    </w:p>
    <w:p w:rsidR="002D6ED6" w:rsidRDefault="002D6ED6" w:rsidP="00D4677F">
      <w:pPr>
        <w:pStyle w:val="Naslov3"/>
        <w:jc w:val="both"/>
        <w:rPr>
          <w:rFonts w:eastAsia="Calibri"/>
          <w:b w:val="0"/>
          <w:bCs w:val="0"/>
          <w:sz w:val="22"/>
          <w:szCs w:val="22"/>
        </w:rPr>
      </w:pPr>
      <w:bookmarkStart w:id="10" w:name="_Toc487524688"/>
    </w:p>
    <w:p w:rsidR="00E328E5" w:rsidRPr="00C75140" w:rsidRDefault="00090046" w:rsidP="00D4677F">
      <w:pPr>
        <w:pStyle w:val="Naslov3"/>
        <w:jc w:val="both"/>
        <w:rPr>
          <w:rFonts w:asciiTheme="minorHAnsi" w:hAnsiTheme="minorHAnsi"/>
          <w:sz w:val="28"/>
          <w:szCs w:val="28"/>
        </w:rPr>
      </w:pPr>
      <w:r w:rsidRPr="00C75140">
        <w:rPr>
          <w:rFonts w:asciiTheme="minorHAnsi" w:hAnsiTheme="minorHAnsi"/>
          <w:sz w:val="28"/>
          <w:szCs w:val="28"/>
        </w:rPr>
        <w:t>IV</w:t>
      </w:r>
      <w:r w:rsidR="00DC7843" w:rsidRPr="00C75140">
        <w:rPr>
          <w:rFonts w:asciiTheme="minorHAnsi" w:hAnsiTheme="minorHAnsi"/>
          <w:sz w:val="28"/>
          <w:szCs w:val="28"/>
        </w:rPr>
        <w:t xml:space="preserve">. </w:t>
      </w:r>
      <w:r w:rsidR="00E328E5" w:rsidRPr="00C75140">
        <w:rPr>
          <w:rFonts w:asciiTheme="minorHAnsi" w:hAnsiTheme="minorHAnsi"/>
          <w:sz w:val="28"/>
          <w:szCs w:val="28"/>
        </w:rPr>
        <w:t xml:space="preserve">POSTOTAK RIJEŠENIH REDOVNIH </w:t>
      </w:r>
      <w:r w:rsidR="00820F9F" w:rsidRPr="00C75140">
        <w:rPr>
          <w:rFonts w:asciiTheme="minorHAnsi" w:hAnsiTheme="minorHAnsi"/>
          <w:sz w:val="28"/>
          <w:szCs w:val="28"/>
        </w:rPr>
        <w:t xml:space="preserve">ZK </w:t>
      </w:r>
      <w:r w:rsidR="00E328E5" w:rsidRPr="00C75140">
        <w:rPr>
          <w:rFonts w:asciiTheme="minorHAnsi" w:hAnsiTheme="minorHAnsi"/>
          <w:sz w:val="28"/>
          <w:szCs w:val="28"/>
        </w:rPr>
        <w:t>PREDM</w:t>
      </w:r>
      <w:r w:rsidR="001D6590" w:rsidRPr="00C75140">
        <w:rPr>
          <w:rFonts w:asciiTheme="minorHAnsi" w:hAnsiTheme="minorHAnsi"/>
          <w:sz w:val="28"/>
          <w:szCs w:val="28"/>
        </w:rPr>
        <w:t>ETA U ODNOSU NA MJESEČNI PRILIV</w:t>
      </w:r>
      <w:r w:rsidR="0070694F" w:rsidRPr="00C75140">
        <w:rPr>
          <w:rFonts w:asciiTheme="minorHAnsi" w:hAnsiTheme="minorHAnsi"/>
          <w:sz w:val="28"/>
          <w:szCs w:val="28"/>
        </w:rPr>
        <w:t xml:space="preserve"> </w:t>
      </w:r>
      <w:r w:rsidR="00E328E5" w:rsidRPr="00C75140">
        <w:rPr>
          <w:rFonts w:asciiTheme="minorHAnsi" w:hAnsiTheme="minorHAnsi"/>
          <w:sz w:val="28"/>
          <w:szCs w:val="28"/>
        </w:rPr>
        <w:t xml:space="preserve">REDOVNIH </w:t>
      </w:r>
      <w:r w:rsidR="0070694F" w:rsidRPr="00C75140">
        <w:rPr>
          <w:rFonts w:asciiTheme="minorHAnsi" w:hAnsiTheme="minorHAnsi"/>
          <w:sz w:val="28"/>
          <w:szCs w:val="28"/>
        </w:rPr>
        <w:t xml:space="preserve">ZK </w:t>
      </w:r>
      <w:r w:rsidR="00E328E5" w:rsidRPr="00C75140">
        <w:rPr>
          <w:rFonts w:asciiTheme="minorHAnsi" w:hAnsiTheme="minorHAnsi"/>
          <w:sz w:val="28"/>
          <w:szCs w:val="28"/>
        </w:rPr>
        <w:t>PREDMETA</w:t>
      </w:r>
      <w:bookmarkEnd w:id="10"/>
    </w:p>
    <w:p w:rsidR="00DC7843" w:rsidRDefault="00DC7843" w:rsidP="00E328E5">
      <w:pPr>
        <w:jc w:val="both"/>
        <w:rPr>
          <w:rFonts w:ascii="Arial" w:hAnsi="Arial" w:cs="Arial"/>
          <w:b/>
          <w:sz w:val="22"/>
          <w:szCs w:val="22"/>
        </w:rPr>
      </w:pPr>
    </w:p>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7F2356" w:rsidRPr="007F2356" w:rsidRDefault="001E52AE" w:rsidP="007B7B6E">
      <w:pPr>
        <w:pStyle w:val="Opisslike"/>
        <w:jc w:val="center"/>
        <w:rPr>
          <w:rFonts w:ascii="Arial" w:hAnsi="Arial" w:cs="Arial"/>
          <w:sz w:val="18"/>
          <w:szCs w:val="18"/>
        </w:rPr>
      </w:pPr>
      <w:bookmarkStart w:id="11" w:name="_Toc487525724"/>
      <w:bookmarkStart w:id="12" w:name="_Toc487525889"/>
      <w:r w:rsidRPr="007F2356">
        <w:rPr>
          <w:rFonts w:ascii="Arial" w:hAnsi="Arial" w:cs="Arial"/>
          <w:sz w:val="18"/>
          <w:szCs w:val="18"/>
        </w:rPr>
        <w:t>Tablica 5</w:t>
      </w:r>
      <w:r w:rsidR="007E5365" w:rsidRPr="007F2356">
        <w:rPr>
          <w:rFonts w:ascii="Arial" w:hAnsi="Arial" w:cs="Arial"/>
          <w:sz w:val="18"/>
          <w:szCs w:val="18"/>
        </w:rPr>
        <w:t xml:space="preserve">. </w:t>
      </w:r>
    </w:p>
    <w:p w:rsidR="00CD2F7B" w:rsidRPr="00270EBF" w:rsidRDefault="007E5365" w:rsidP="007B7B6E">
      <w:pPr>
        <w:pStyle w:val="Opisslike"/>
        <w:jc w:val="center"/>
        <w:rPr>
          <w:rFonts w:ascii="Arial" w:hAnsi="Arial" w:cs="Arial"/>
          <w:b w:val="0"/>
          <w:sz w:val="18"/>
          <w:szCs w:val="18"/>
        </w:rPr>
      </w:pPr>
      <w:r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1"/>
      <w:bookmarkEnd w:id="12"/>
    </w:p>
    <w:p w:rsidR="00DC7843" w:rsidRPr="00270EBF" w:rsidRDefault="00DC7843" w:rsidP="007B7B6E">
      <w:pPr>
        <w:jc w:val="center"/>
        <w:rPr>
          <w:rFonts w:ascii="Arial" w:hAnsi="Arial" w:cs="Arial"/>
          <w:sz w:val="18"/>
          <w:szCs w:val="18"/>
        </w:rPr>
      </w:pPr>
    </w:p>
    <w:tbl>
      <w:tblPr>
        <w:tblW w:w="6220" w:type="dxa"/>
        <w:jc w:val="center"/>
        <w:tblInd w:w="93" w:type="dxa"/>
        <w:tblLook w:val="04A0" w:firstRow="1" w:lastRow="0" w:firstColumn="1" w:lastColumn="0" w:noHBand="0" w:noVBand="1"/>
      </w:tblPr>
      <w:tblGrid>
        <w:gridCol w:w="1920"/>
        <w:gridCol w:w="1320"/>
        <w:gridCol w:w="1360"/>
        <w:gridCol w:w="1620"/>
      </w:tblGrid>
      <w:tr w:rsidR="00131E1B" w:rsidRPr="00131E1B" w:rsidTr="00131E1B">
        <w:trPr>
          <w:trHeight w:val="1125"/>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131E1B" w:rsidRPr="00131E1B" w:rsidRDefault="00131E1B" w:rsidP="00131E1B">
            <w:pPr>
              <w:jc w:val="center"/>
              <w:rPr>
                <w:rFonts w:ascii="Calibri" w:eastAsia="Times New Roman" w:hAnsi="Calibri"/>
                <w:b/>
                <w:bCs/>
                <w:sz w:val="16"/>
                <w:szCs w:val="16"/>
                <w:lang w:val="hr-HR"/>
              </w:rPr>
            </w:pPr>
            <w:r w:rsidRPr="00131E1B">
              <w:rPr>
                <w:rFonts w:ascii="Calibri" w:eastAsia="Times New Roman" w:hAnsi="Calibri"/>
                <w:b/>
                <w:bCs/>
                <w:sz w:val="16"/>
                <w:szCs w:val="16"/>
                <w:lang w:val="hr-HR"/>
              </w:rPr>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131E1B" w:rsidRPr="00131E1B" w:rsidRDefault="00131E1B" w:rsidP="00131E1B">
            <w:pPr>
              <w:jc w:val="center"/>
              <w:rPr>
                <w:rFonts w:ascii="Calibri" w:eastAsia="Times New Roman" w:hAnsi="Calibri"/>
                <w:b/>
                <w:bCs/>
                <w:color w:val="000000"/>
                <w:sz w:val="16"/>
                <w:szCs w:val="16"/>
                <w:lang w:val="hr-HR"/>
              </w:rPr>
            </w:pPr>
            <w:r w:rsidRPr="00131E1B">
              <w:rPr>
                <w:rFonts w:ascii="Calibri" w:eastAsia="Times New Roman" w:hAnsi="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131E1B" w:rsidRPr="00131E1B" w:rsidRDefault="00131E1B" w:rsidP="00131E1B">
            <w:pPr>
              <w:jc w:val="center"/>
              <w:rPr>
                <w:rFonts w:ascii="Calibri" w:eastAsia="Times New Roman" w:hAnsi="Calibri"/>
                <w:b/>
                <w:bCs/>
                <w:color w:val="000000"/>
                <w:sz w:val="16"/>
                <w:szCs w:val="16"/>
                <w:lang w:val="hr-HR"/>
              </w:rPr>
            </w:pPr>
            <w:r w:rsidRPr="00131E1B">
              <w:rPr>
                <w:rFonts w:ascii="Calibri" w:eastAsia="Times New Roman" w:hAnsi="Calibri"/>
                <w:b/>
                <w:bCs/>
                <w:color w:val="000000"/>
                <w:sz w:val="16"/>
                <w:szCs w:val="16"/>
                <w:lang w:val="hr-HR"/>
              </w:rPr>
              <w:t>RIJEŠENI REDOVNI ZK PREDMETI</w:t>
            </w:r>
          </w:p>
        </w:tc>
        <w:tc>
          <w:tcPr>
            <w:tcW w:w="1620" w:type="dxa"/>
            <w:tcBorders>
              <w:top w:val="single" w:sz="4" w:space="0" w:color="auto"/>
              <w:left w:val="nil"/>
              <w:bottom w:val="single" w:sz="4" w:space="0" w:color="auto"/>
              <w:right w:val="single" w:sz="4" w:space="0" w:color="auto"/>
            </w:tcBorders>
            <w:shd w:val="clear" w:color="000000" w:fill="C5D9F1"/>
            <w:vAlign w:val="center"/>
            <w:hideMark/>
          </w:tcPr>
          <w:p w:rsidR="00131E1B" w:rsidRPr="00131E1B" w:rsidRDefault="00131E1B" w:rsidP="00131E1B">
            <w:pPr>
              <w:jc w:val="center"/>
              <w:rPr>
                <w:rFonts w:ascii="Calibri" w:eastAsia="Times New Roman" w:hAnsi="Calibri"/>
                <w:b/>
                <w:bCs/>
                <w:color w:val="000000"/>
                <w:sz w:val="16"/>
                <w:szCs w:val="16"/>
                <w:lang w:val="hr-HR"/>
              </w:rPr>
            </w:pPr>
            <w:r w:rsidRPr="00131E1B">
              <w:rPr>
                <w:rFonts w:ascii="Calibri" w:eastAsia="Times New Roman" w:hAnsi="Calibri"/>
                <w:b/>
                <w:bCs/>
                <w:color w:val="000000"/>
                <w:sz w:val="16"/>
                <w:szCs w:val="16"/>
                <w:lang w:val="hr-HR"/>
              </w:rPr>
              <w:t xml:space="preserve">POSTOTAK </w:t>
            </w:r>
            <w:r w:rsidRPr="00131E1B">
              <w:rPr>
                <w:rFonts w:ascii="Calibri" w:eastAsia="Times New Roman" w:hAnsi="Calibri"/>
                <w:b/>
                <w:bCs/>
                <w:color w:val="000000"/>
                <w:sz w:val="16"/>
                <w:szCs w:val="16"/>
                <w:lang w:val="hr-HR"/>
              </w:rPr>
              <w:br/>
              <w:t>(RIJEŠENI ZK PREDMETI</w:t>
            </w:r>
            <w:r w:rsidRPr="00131E1B">
              <w:rPr>
                <w:rFonts w:ascii="Calibri" w:eastAsia="Times New Roman" w:hAnsi="Calibri"/>
                <w:b/>
                <w:bCs/>
                <w:color w:val="000000"/>
                <w:sz w:val="16"/>
                <w:szCs w:val="16"/>
                <w:lang w:val="hr-HR"/>
              </w:rPr>
              <w:br/>
              <w:t>U ODNOSU NA</w:t>
            </w:r>
            <w:r w:rsidRPr="00131E1B">
              <w:rPr>
                <w:rFonts w:ascii="Calibri" w:eastAsia="Times New Roman" w:hAnsi="Calibri"/>
                <w:b/>
                <w:bCs/>
                <w:color w:val="000000"/>
                <w:sz w:val="16"/>
                <w:szCs w:val="16"/>
                <w:lang w:val="hr-HR"/>
              </w:rPr>
              <w:br/>
              <w:t>MJESEČNI PRILIV)</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BLATO</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74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22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30%</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SINJ</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190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68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36%</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SV. IVAN ZELINA</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160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71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44%</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STARI GRAD</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189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109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58%</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KRK</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656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379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58%</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SUPETAR</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215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127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59%</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OPATIJA</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485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292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60%</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IVANEC</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281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171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61%</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TROGIR</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315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197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63%</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TISNO</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207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132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64%</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DELNICE</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172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114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66%</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ČABAR</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41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28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68%</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MAKARSKA</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318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218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69%</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ZAGREB</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4.762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3.340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70%</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DVOR</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38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27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71%</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KORČULA</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 xml:space="preserve">154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 xml:space="preserve">111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72%</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DUGO SELO</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272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203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75%</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ŠIBENIK</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1.063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802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75%</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LUDBREG</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192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146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76%</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DUBROVNIK</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 xml:space="preserve">489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 xml:space="preserve">382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78%</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SLAVONSKI BROD</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640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502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78%</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KNIN</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127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101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80%</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SESVETE</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373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297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80%</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ZADAR</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1.689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1.355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80%</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000000" w:fill="FFFFFF"/>
            <w:vAlign w:val="bottom"/>
            <w:hideMark/>
          </w:tcPr>
          <w:p w:rsidR="00131E1B" w:rsidRPr="00DD19B5" w:rsidRDefault="00131E1B" w:rsidP="00131E1B">
            <w:pP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ČAKOVEC</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715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588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82%</w:t>
            </w:r>
          </w:p>
        </w:tc>
      </w:tr>
      <w:tr w:rsidR="00131E1B" w:rsidRPr="00131E1B" w:rsidTr="00131E1B">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131E1B" w:rsidRPr="00DD19B5" w:rsidRDefault="00131E1B" w:rsidP="00131E1B">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DONJA STUBICA</w:t>
            </w:r>
          </w:p>
        </w:tc>
        <w:tc>
          <w:tcPr>
            <w:tcW w:w="132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225 </w:t>
            </w:r>
          </w:p>
        </w:tc>
        <w:tc>
          <w:tcPr>
            <w:tcW w:w="1360" w:type="dxa"/>
            <w:tcBorders>
              <w:top w:val="nil"/>
              <w:left w:val="nil"/>
              <w:bottom w:val="single" w:sz="4" w:space="0" w:color="auto"/>
              <w:right w:val="single" w:sz="4" w:space="0" w:color="auto"/>
            </w:tcBorders>
            <w:shd w:val="clear" w:color="auto" w:fill="auto"/>
            <w:noWrap/>
            <w:vAlign w:val="bottom"/>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187 </w:t>
            </w:r>
          </w:p>
        </w:tc>
        <w:tc>
          <w:tcPr>
            <w:tcW w:w="1620" w:type="dxa"/>
            <w:tcBorders>
              <w:top w:val="nil"/>
              <w:left w:val="nil"/>
              <w:bottom w:val="single" w:sz="4" w:space="0" w:color="auto"/>
              <w:right w:val="single" w:sz="4" w:space="0" w:color="auto"/>
            </w:tcBorders>
            <w:shd w:val="clear" w:color="auto" w:fill="auto"/>
            <w:noWrap/>
            <w:vAlign w:val="center"/>
            <w:hideMark/>
          </w:tcPr>
          <w:p w:rsidR="00131E1B" w:rsidRPr="00DD19B5" w:rsidRDefault="00131E1B" w:rsidP="00131E1B">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83%</w:t>
            </w:r>
          </w:p>
        </w:tc>
      </w:tr>
    </w:tbl>
    <w:p w:rsidR="00DC7843" w:rsidRPr="007E5365" w:rsidRDefault="00DC7843" w:rsidP="00E328E5">
      <w:pPr>
        <w:jc w:val="both"/>
        <w:rPr>
          <w:rFonts w:ascii="Arial" w:hAnsi="Arial" w:cs="Arial"/>
          <w:b/>
          <w:sz w:val="22"/>
          <w:szCs w:val="22"/>
        </w:rPr>
      </w:pPr>
    </w:p>
    <w:tbl>
      <w:tblPr>
        <w:tblW w:w="6220" w:type="dxa"/>
        <w:jc w:val="center"/>
        <w:tblInd w:w="93" w:type="dxa"/>
        <w:tblLook w:val="04A0" w:firstRow="1" w:lastRow="0" w:firstColumn="1" w:lastColumn="0" w:noHBand="0" w:noVBand="1"/>
      </w:tblPr>
      <w:tblGrid>
        <w:gridCol w:w="1920"/>
        <w:gridCol w:w="1320"/>
        <w:gridCol w:w="1360"/>
        <w:gridCol w:w="1620"/>
      </w:tblGrid>
      <w:tr w:rsidR="00B068C4" w:rsidRPr="00B068C4" w:rsidTr="00B068C4">
        <w:trPr>
          <w:trHeight w:val="1125"/>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B068C4" w:rsidRPr="00B068C4" w:rsidRDefault="00B068C4" w:rsidP="00B068C4">
            <w:pPr>
              <w:jc w:val="center"/>
              <w:rPr>
                <w:rFonts w:ascii="Calibri" w:eastAsia="Times New Roman" w:hAnsi="Calibri"/>
                <w:b/>
                <w:bCs/>
                <w:sz w:val="16"/>
                <w:szCs w:val="16"/>
                <w:lang w:val="hr-HR"/>
              </w:rPr>
            </w:pPr>
            <w:r w:rsidRPr="00B068C4">
              <w:rPr>
                <w:rFonts w:ascii="Calibri" w:eastAsia="Times New Roman" w:hAnsi="Calibri"/>
                <w:b/>
                <w:bCs/>
                <w:sz w:val="16"/>
                <w:szCs w:val="16"/>
                <w:lang w:val="hr-HR"/>
              </w:rPr>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B068C4" w:rsidRPr="00B068C4" w:rsidRDefault="00B068C4" w:rsidP="00B068C4">
            <w:pPr>
              <w:jc w:val="center"/>
              <w:rPr>
                <w:rFonts w:ascii="Calibri" w:eastAsia="Times New Roman" w:hAnsi="Calibri"/>
                <w:b/>
                <w:bCs/>
                <w:color w:val="000000"/>
                <w:sz w:val="16"/>
                <w:szCs w:val="16"/>
                <w:lang w:val="hr-HR"/>
              </w:rPr>
            </w:pPr>
            <w:r w:rsidRPr="00B068C4">
              <w:rPr>
                <w:rFonts w:ascii="Calibri" w:eastAsia="Times New Roman" w:hAnsi="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B068C4" w:rsidRPr="00B068C4" w:rsidRDefault="00B068C4" w:rsidP="00B068C4">
            <w:pPr>
              <w:jc w:val="center"/>
              <w:rPr>
                <w:rFonts w:ascii="Calibri" w:eastAsia="Times New Roman" w:hAnsi="Calibri"/>
                <w:b/>
                <w:bCs/>
                <w:color w:val="000000"/>
                <w:sz w:val="16"/>
                <w:szCs w:val="16"/>
                <w:lang w:val="hr-HR"/>
              </w:rPr>
            </w:pPr>
            <w:r w:rsidRPr="00B068C4">
              <w:rPr>
                <w:rFonts w:ascii="Calibri" w:eastAsia="Times New Roman" w:hAnsi="Calibri"/>
                <w:b/>
                <w:bCs/>
                <w:color w:val="000000"/>
                <w:sz w:val="16"/>
                <w:szCs w:val="16"/>
                <w:lang w:val="hr-HR"/>
              </w:rPr>
              <w:t>RIJEŠENI REDOVNI ZK PREDMETI</w:t>
            </w:r>
          </w:p>
        </w:tc>
        <w:tc>
          <w:tcPr>
            <w:tcW w:w="1620" w:type="dxa"/>
            <w:tcBorders>
              <w:top w:val="single" w:sz="4" w:space="0" w:color="auto"/>
              <w:left w:val="nil"/>
              <w:bottom w:val="single" w:sz="4" w:space="0" w:color="auto"/>
              <w:right w:val="single" w:sz="4" w:space="0" w:color="auto"/>
            </w:tcBorders>
            <w:shd w:val="clear" w:color="000000" w:fill="C5D9F1"/>
            <w:vAlign w:val="center"/>
            <w:hideMark/>
          </w:tcPr>
          <w:p w:rsidR="00B068C4" w:rsidRPr="00B068C4" w:rsidRDefault="00B068C4" w:rsidP="00B068C4">
            <w:pPr>
              <w:jc w:val="center"/>
              <w:rPr>
                <w:rFonts w:ascii="Calibri" w:eastAsia="Times New Roman" w:hAnsi="Calibri"/>
                <w:b/>
                <w:bCs/>
                <w:color w:val="000000"/>
                <w:sz w:val="16"/>
                <w:szCs w:val="16"/>
                <w:lang w:val="hr-HR"/>
              </w:rPr>
            </w:pPr>
            <w:r w:rsidRPr="00B068C4">
              <w:rPr>
                <w:rFonts w:ascii="Calibri" w:eastAsia="Times New Roman" w:hAnsi="Calibri"/>
                <w:b/>
                <w:bCs/>
                <w:color w:val="000000"/>
                <w:sz w:val="16"/>
                <w:szCs w:val="16"/>
                <w:lang w:val="hr-HR"/>
              </w:rPr>
              <w:t xml:space="preserve">POSTOTAK </w:t>
            </w:r>
            <w:r w:rsidRPr="00B068C4">
              <w:rPr>
                <w:rFonts w:ascii="Calibri" w:eastAsia="Times New Roman" w:hAnsi="Calibri"/>
                <w:b/>
                <w:bCs/>
                <w:color w:val="000000"/>
                <w:sz w:val="16"/>
                <w:szCs w:val="16"/>
                <w:lang w:val="hr-HR"/>
              </w:rPr>
              <w:br/>
              <w:t>(RIJEŠENI ZK PREDMETI</w:t>
            </w:r>
            <w:r w:rsidRPr="00B068C4">
              <w:rPr>
                <w:rFonts w:ascii="Calibri" w:eastAsia="Times New Roman" w:hAnsi="Calibri"/>
                <w:b/>
                <w:bCs/>
                <w:color w:val="000000"/>
                <w:sz w:val="16"/>
                <w:szCs w:val="16"/>
                <w:lang w:val="hr-HR"/>
              </w:rPr>
              <w:br/>
              <w:t>U ODNOSU NA</w:t>
            </w:r>
            <w:r w:rsidRPr="00B068C4">
              <w:rPr>
                <w:rFonts w:ascii="Calibri" w:eastAsia="Times New Roman" w:hAnsi="Calibri"/>
                <w:b/>
                <w:bCs/>
                <w:color w:val="000000"/>
                <w:sz w:val="16"/>
                <w:szCs w:val="16"/>
                <w:lang w:val="hr-HR"/>
              </w:rPr>
              <w:br/>
              <w:t>MJESEČNI PRILIV)</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VUKOVAR</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284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249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88%</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KRAPINA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122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108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89%</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BELI MANASTIR</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275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246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89%</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BJELOVAR</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541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484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89%</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GOSPIĆ</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180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163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91%</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ZAPREŠIĆ</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329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299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91%</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OGULIN</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214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195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91%</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PAG</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296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271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92%</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DARUVAR</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274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251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92%</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LABIN</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295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271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92%</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VELIKA GORICA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388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360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93%</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VRBOVEC</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203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189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93%</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OTOČAC</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102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95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93%</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RAB</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148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138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93%</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BENKOVAC</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93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87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94%</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RIJEKA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1.585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1.488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94%</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OMIŠ</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197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186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94%</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BIOGRAD n/m</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312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297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95%</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SAMOBOR</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398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379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95%</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GVOZD</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44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42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95%</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KRIŽEVCI</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251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240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96%</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NOVA GRADIŠKA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263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252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96%</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ĐAKOVO</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458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442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97%</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JASTREBARSKO</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259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250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97%</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ILOK</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124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121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98%</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KOPRIVNICA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885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866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98%</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ŽUPANJA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216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212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98%</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KLANJEC</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61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60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98%</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IMOTSKI</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119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118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99%</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VALPOVO</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190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189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99%</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ROVINJ</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241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240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100%</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NAŠICE</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246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245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100%</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KUTINA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318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317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100%</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DONJI MIHOLJAC</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237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237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100%</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BUZET</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88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88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100%</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PITOMAČA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65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65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100%</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SLATINA</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147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147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100%</w:t>
            </w:r>
          </w:p>
        </w:tc>
      </w:tr>
      <w:tr w:rsidR="00B068C4" w:rsidRPr="00B068C4" w:rsidTr="00B068C4">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B068C4" w:rsidRPr="00DD19B5" w:rsidRDefault="00B068C4" w:rsidP="00B068C4">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OBROVAC</w:t>
            </w:r>
          </w:p>
        </w:tc>
        <w:tc>
          <w:tcPr>
            <w:tcW w:w="132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38 </w:t>
            </w:r>
          </w:p>
        </w:tc>
        <w:tc>
          <w:tcPr>
            <w:tcW w:w="1360" w:type="dxa"/>
            <w:tcBorders>
              <w:top w:val="nil"/>
              <w:left w:val="nil"/>
              <w:bottom w:val="single" w:sz="4" w:space="0" w:color="auto"/>
              <w:right w:val="single" w:sz="4" w:space="0" w:color="auto"/>
            </w:tcBorders>
            <w:shd w:val="clear" w:color="auto" w:fill="auto"/>
            <w:noWrap/>
            <w:vAlign w:val="bottom"/>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38 </w:t>
            </w:r>
          </w:p>
        </w:tc>
        <w:tc>
          <w:tcPr>
            <w:tcW w:w="1620" w:type="dxa"/>
            <w:tcBorders>
              <w:top w:val="nil"/>
              <w:left w:val="nil"/>
              <w:bottom w:val="single" w:sz="4" w:space="0" w:color="auto"/>
              <w:right w:val="single" w:sz="4" w:space="0" w:color="auto"/>
            </w:tcBorders>
            <w:shd w:val="clear" w:color="auto" w:fill="auto"/>
            <w:noWrap/>
            <w:vAlign w:val="center"/>
            <w:hideMark/>
          </w:tcPr>
          <w:p w:rsidR="00B068C4" w:rsidRPr="00DD19B5" w:rsidRDefault="00B068C4" w:rsidP="00B068C4">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100%</w:t>
            </w:r>
          </w:p>
        </w:tc>
      </w:tr>
    </w:tbl>
    <w:p w:rsidR="00DC7843" w:rsidRPr="007E5365" w:rsidRDefault="00DC7843" w:rsidP="00E328E5">
      <w:pPr>
        <w:jc w:val="both"/>
        <w:rPr>
          <w:rFonts w:ascii="Arial" w:hAnsi="Arial" w:cs="Arial"/>
          <w:b/>
          <w:sz w:val="22"/>
          <w:szCs w:val="22"/>
        </w:rPr>
      </w:pPr>
    </w:p>
    <w:p w:rsidR="00DC7843" w:rsidRPr="007E5365" w:rsidRDefault="00DC7843" w:rsidP="00E328E5">
      <w:pPr>
        <w:jc w:val="both"/>
        <w:rPr>
          <w:rFonts w:ascii="Arial" w:hAnsi="Arial" w:cs="Arial"/>
          <w:b/>
          <w:sz w:val="22"/>
          <w:szCs w:val="22"/>
        </w:rPr>
      </w:pPr>
    </w:p>
    <w:tbl>
      <w:tblPr>
        <w:tblW w:w="6220" w:type="dxa"/>
        <w:jc w:val="center"/>
        <w:tblInd w:w="93" w:type="dxa"/>
        <w:tblLook w:val="04A0" w:firstRow="1" w:lastRow="0" w:firstColumn="1" w:lastColumn="0" w:noHBand="0" w:noVBand="1"/>
      </w:tblPr>
      <w:tblGrid>
        <w:gridCol w:w="1920"/>
        <w:gridCol w:w="1320"/>
        <w:gridCol w:w="1360"/>
        <w:gridCol w:w="1620"/>
      </w:tblGrid>
      <w:tr w:rsidR="00DD7282" w:rsidRPr="00DD7282" w:rsidTr="00DD7282">
        <w:trPr>
          <w:trHeight w:val="1125"/>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D7282" w:rsidRPr="00DD7282" w:rsidRDefault="00DD7282" w:rsidP="00DD7282">
            <w:pPr>
              <w:jc w:val="center"/>
              <w:rPr>
                <w:rFonts w:ascii="Calibri" w:eastAsia="Times New Roman" w:hAnsi="Calibri"/>
                <w:b/>
                <w:bCs/>
                <w:sz w:val="16"/>
                <w:szCs w:val="16"/>
                <w:lang w:val="hr-HR"/>
              </w:rPr>
            </w:pPr>
            <w:r w:rsidRPr="00DD7282">
              <w:rPr>
                <w:rFonts w:ascii="Calibri" w:eastAsia="Times New Roman" w:hAnsi="Calibri"/>
                <w:b/>
                <w:bCs/>
                <w:sz w:val="16"/>
                <w:szCs w:val="16"/>
                <w:lang w:val="hr-HR"/>
              </w:rPr>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DD7282" w:rsidRPr="00DD7282" w:rsidRDefault="00DD7282" w:rsidP="00DD7282">
            <w:pPr>
              <w:jc w:val="center"/>
              <w:rPr>
                <w:rFonts w:ascii="Calibri" w:eastAsia="Times New Roman" w:hAnsi="Calibri"/>
                <w:b/>
                <w:bCs/>
                <w:color w:val="000000"/>
                <w:sz w:val="16"/>
                <w:szCs w:val="16"/>
                <w:lang w:val="hr-HR"/>
              </w:rPr>
            </w:pPr>
            <w:r w:rsidRPr="00DD7282">
              <w:rPr>
                <w:rFonts w:ascii="Calibri" w:eastAsia="Times New Roman" w:hAnsi="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DD7282" w:rsidRPr="00DD7282" w:rsidRDefault="00DD7282" w:rsidP="00DD7282">
            <w:pPr>
              <w:jc w:val="center"/>
              <w:rPr>
                <w:rFonts w:ascii="Calibri" w:eastAsia="Times New Roman" w:hAnsi="Calibri"/>
                <w:b/>
                <w:bCs/>
                <w:color w:val="000000"/>
                <w:sz w:val="16"/>
                <w:szCs w:val="16"/>
                <w:lang w:val="hr-HR"/>
              </w:rPr>
            </w:pPr>
            <w:r w:rsidRPr="00DD7282">
              <w:rPr>
                <w:rFonts w:ascii="Calibri" w:eastAsia="Times New Roman" w:hAnsi="Calibri"/>
                <w:b/>
                <w:bCs/>
                <w:color w:val="000000"/>
                <w:sz w:val="16"/>
                <w:szCs w:val="16"/>
                <w:lang w:val="hr-HR"/>
              </w:rPr>
              <w:t>RIJEŠENI REDOVNI ZK PREDMETI</w:t>
            </w:r>
          </w:p>
        </w:tc>
        <w:tc>
          <w:tcPr>
            <w:tcW w:w="1620" w:type="dxa"/>
            <w:tcBorders>
              <w:top w:val="single" w:sz="4" w:space="0" w:color="auto"/>
              <w:left w:val="nil"/>
              <w:bottom w:val="single" w:sz="4" w:space="0" w:color="auto"/>
              <w:right w:val="single" w:sz="4" w:space="0" w:color="auto"/>
            </w:tcBorders>
            <w:shd w:val="clear" w:color="000000" w:fill="C5D9F1"/>
            <w:vAlign w:val="center"/>
            <w:hideMark/>
          </w:tcPr>
          <w:p w:rsidR="00DD7282" w:rsidRPr="00DD7282" w:rsidRDefault="00DD7282" w:rsidP="00DD7282">
            <w:pPr>
              <w:jc w:val="center"/>
              <w:rPr>
                <w:rFonts w:ascii="Calibri" w:eastAsia="Times New Roman" w:hAnsi="Calibri"/>
                <w:b/>
                <w:bCs/>
                <w:color w:val="000000"/>
                <w:sz w:val="16"/>
                <w:szCs w:val="16"/>
                <w:lang w:val="hr-HR"/>
              </w:rPr>
            </w:pPr>
            <w:r w:rsidRPr="00DD7282">
              <w:rPr>
                <w:rFonts w:ascii="Calibri" w:eastAsia="Times New Roman" w:hAnsi="Calibri"/>
                <w:b/>
                <w:bCs/>
                <w:color w:val="000000"/>
                <w:sz w:val="16"/>
                <w:szCs w:val="16"/>
                <w:lang w:val="hr-HR"/>
              </w:rPr>
              <w:t xml:space="preserve">POSTOTAK </w:t>
            </w:r>
            <w:r w:rsidRPr="00DD7282">
              <w:rPr>
                <w:rFonts w:ascii="Calibri" w:eastAsia="Times New Roman" w:hAnsi="Calibri"/>
                <w:b/>
                <w:bCs/>
                <w:color w:val="000000"/>
                <w:sz w:val="16"/>
                <w:szCs w:val="16"/>
                <w:lang w:val="hr-HR"/>
              </w:rPr>
              <w:br/>
              <w:t>(RIJEŠENI ZK PREDMETI</w:t>
            </w:r>
            <w:r w:rsidRPr="00DD7282">
              <w:rPr>
                <w:rFonts w:ascii="Calibri" w:eastAsia="Times New Roman" w:hAnsi="Calibri"/>
                <w:b/>
                <w:bCs/>
                <w:color w:val="000000"/>
                <w:sz w:val="16"/>
                <w:szCs w:val="16"/>
                <w:lang w:val="hr-HR"/>
              </w:rPr>
              <w:br/>
              <w:t>U ODNOSU NA</w:t>
            </w:r>
            <w:r w:rsidRPr="00DD7282">
              <w:rPr>
                <w:rFonts w:ascii="Calibri" w:eastAsia="Times New Roman" w:hAnsi="Calibri"/>
                <w:b/>
                <w:bCs/>
                <w:color w:val="000000"/>
                <w:sz w:val="16"/>
                <w:szCs w:val="16"/>
                <w:lang w:val="hr-HR"/>
              </w:rPr>
              <w:br/>
              <w:t>MJESEČNI PRILIV)</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NOVI MAROF</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152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153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SENJ</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102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103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ORAHOVICA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93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94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ČAZMA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88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89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METKOVIĆ</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234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237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GAREŠNICA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145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147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VIROVITICA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290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294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SISAK</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560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569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102%</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KAŠTEL LUKŠIĆ</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226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230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102%</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PETRINJA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168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171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102%</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SOLIN</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224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228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102%</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PULA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1.264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1.292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102%</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PREGRADA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84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86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102%</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GLINA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80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82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103%</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CRIKVENICA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 xml:space="preserve">346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 xml:space="preserve">361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104%</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NOVI VINODOLSKI</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134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141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105%</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PAZIN</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203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214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105%</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ZLATAR</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143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151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106%</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NOVI ZAGREB</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1.027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1.098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107%</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PRELOG</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163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175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107%</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VOJNIĆ</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37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40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108%</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SPLIT</w:t>
            </w:r>
          </w:p>
        </w:tc>
        <w:tc>
          <w:tcPr>
            <w:tcW w:w="13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1.327</w:t>
            </w:r>
          </w:p>
        </w:tc>
        <w:tc>
          <w:tcPr>
            <w:tcW w:w="136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1.435</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108%</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MALI LOŠINJ</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253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277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109%</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OSIJEK</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950</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sz w:val="22"/>
                <w:szCs w:val="22"/>
                <w:lang w:val="hr-HR"/>
              </w:rPr>
            </w:pPr>
            <w:r w:rsidRPr="00DD19B5">
              <w:rPr>
                <w:rFonts w:asciiTheme="minorHAnsi" w:eastAsia="Times New Roman" w:hAnsiTheme="minorHAnsi"/>
                <w:sz w:val="22"/>
                <w:szCs w:val="22"/>
                <w:lang w:val="hr-HR"/>
              </w:rPr>
              <w:t>1.066</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112%</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PLOČE</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61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69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113%</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VARAŽDIN</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621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706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114%</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BUJE</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476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543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114%</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HRV. KOSTAJNICA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77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90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117%</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OZALJ</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78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93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119%</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ZABOK</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249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297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119%</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PAKRAC</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155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186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120%</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VINKOVCI</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537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650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121%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KARLOVAC</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544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667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123%</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DONJI LAPAC</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13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16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123%</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NOVSKA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113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142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126%</w:t>
            </w:r>
          </w:p>
        </w:tc>
      </w:tr>
    </w:tbl>
    <w:p w:rsidR="00DC7843" w:rsidRPr="007E5365" w:rsidRDefault="00DC7843" w:rsidP="00E328E5">
      <w:pPr>
        <w:jc w:val="both"/>
        <w:rPr>
          <w:rFonts w:ascii="Arial" w:hAnsi="Arial" w:cs="Arial"/>
          <w:b/>
          <w:sz w:val="22"/>
          <w:szCs w:val="22"/>
        </w:rPr>
      </w:pPr>
    </w:p>
    <w:p w:rsidR="00DC7843" w:rsidRDefault="00DC7843" w:rsidP="00E328E5">
      <w:pPr>
        <w:jc w:val="both"/>
        <w:rPr>
          <w:rFonts w:ascii="Arial" w:hAnsi="Arial" w:cs="Arial"/>
          <w:b/>
          <w:sz w:val="22"/>
          <w:szCs w:val="22"/>
        </w:rPr>
      </w:pPr>
    </w:p>
    <w:p w:rsidR="009108AD" w:rsidRDefault="009108AD" w:rsidP="00E328E5">
      <w:pPr>
        <w:jc w:val="both"/>
        <w:rPr>
          <w:rFonts w:ascii="Arial" w:hAnsi="Arial" w:cs="Arial"/>
          <w:b/>
          <w:sz w:val="22"/>
          <w:szCs w:val="22"/>
        </w:rPr>
      </w:pPr>
    </w:p>
    <w:p w:rsidR="009108AD" w:rsidRDefault="009108AD" w:rsidP="00E328E5">
      <w:pPr>
        <w:jc w:val="both"/>
        <w:rPr>
          <w:rFonts w:ascii="Arial" w:hAnsi="Arial" w:cs="Arial"/>
          <w:b/>
          <w:sz w:val="22"/>
          <w:szCs w:val="22"/>
        </w:rPr>
      </w:pPr>
    </w:p>
    <w:tbl>
      <w:tblPr>
        <w:tblW w:w="6220" w:type="dxa"/>
        <w:jc w:val="center"/>
        <w:tblInd w:w="93" w:type="dxa"/>
        <w:tblLook w:val="04A0" w:firstRow="1" w:lastRow="0" w:firstColumn="1" w:lastColumn="0" w:noHBand="0" w:noVBand="1"/>
      </w:tblPr>
      <w:tblGrid>
        <w:gridCol w:w="1920"/>
        <w:gridCol w:w="1320"/>
        <w:gridCol w:w="1360"/>
        <w:gridCol w:w="1620"/>
      </w:tblGrid>
      <w:tr w:rsidR="00DD7282" w:rsidRPr="00DD7282" w:rsidTr="00DD7282">
        <w:trPr>
          <w:trHeight w:val="1125"/>
          <w:jc w:val="center"/>
        </w:trPr>
        <w:tc>
          <w:tcPr>
            <w:tcW w:w="19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DD7282" w:rsidRPr="00DD7282" w:rsidRDefault="00DD7282" w:rsidP="00DD7282">
            <w:pPr>
              <w:jc w:val="center"/>
              <w:rPr>
                <w:rFonts w:ascii="Calibri" w:eastAsia="Times New Roman" w:hAnsi="Calibri"/>
                <w:b/>
                <w:bCs/>
                <w:sz w:val="16"/>
                <w:szCs w:val="16"/>
                <w:lang w:val="hr-HR"/>
              </w:rPr>
            </w:pPr>
            <w:r w:rsidRPr="00DD7282">
              <w:rPr>
                <w:rFonts w:ascii="Calibri" w:eastAsia="Times New Roman" w:hAnsi="Calibri"/>
                <w:b/>
                <w:bCs/>
                <w:sz w:val="16"/>
                <w:szCs w:val="16"/>
                <w:lang w:val="hr-HR"/>
              </w:rPr>
              <w:t>ZK ODJEL</w:t>
            </w:r>
          </w:p>
        </w:tc>
        <w:tc>
          <w:tcPr>
            <w:tcW w:w="1320" w:type="dxa"/>
            <w:tcBorders>
              <w:top w:val="single" w:sz="4" w:space="0" w:color="auto"/>
              <w:left w:val="nil"/>
              <w:bottom w:val="single" w:sz="4" w:space="0" w:color="auto"/>
              <w:right w:val="single" w:sz="4" w:space="0" w:color="auto"/>
            </w:tcBorders>
            <w:shd w:val="clear" w:color="000000" w:fill="D8E4BC"/>
            <w:vAlign w:val="center"/>
            <w:hideMark/>
          </w:tcPr>
          <w:p w:rsidR="00DD7282" w:rsidRPr="00DD7282" w:rsidRDefault="00DD7282" w:rsidP="00DD7282">
            <w:pPr>
              <w:jc w:val="center"/>
              <w:rPr>
                <w:rFonts w:ascii="Calibri" w:eastAsia="Times New Roman" w:hAnsi="Calibri"/>
                <w:b/>
                <w:bCs/>
                <w:color w:val="000000"/>
                <w:sz w:val="16"/>
                <w:szCs w:val="16"/>
                <w:lang w:val="hr-HR"/>
              </w:rPr>
            </w:pPr>
            <w:r w:rsidRPr="00DD7282">
              <w:rPr>
                <w:rFonts w:ascii="Calibri" w:eastAsia="Times New Roman" w:hAnsi="Calibri"/>
                <w:b/>
                <w:bCs/>
                <w:color w:val="000000"/>
                <w:sz w:val="16"/>
                <w:szCs w:val="16"/>
                <w:lang w:val="hr-HR"/>
              </w:rPr>
              <w:t>ZAPRIMLJENI REDOVNI ZK PREDMETI</w:t>
            </w:r>
          </w:p>
        </w:tc>
        <w:tc>
          <w:tcPr>
            <w:tcW w:w="1360" w:type="dxa"/>
            <w:tcBorders>
              <w:top w:val="single" w:sz="4" w:space="0" w:color="auto"/>
              <w:left w:val="nil"/>
              <w:bottom w:val="single" w:sz="4" w:space="0" w:color="auto"/>
              <w:right w:val="single" w:sz="4" w:space="0" w:color="auto"/>
            </w:tcBorders>
            <w:shd w:val="clear" w:color="000000" w:fill="D8E4BC"/>
            <w:vAlign w:val="center"/>
            <w:hideMark/>
          </w:tcPr>
          <w:p w:rsidR="00DD7282" w:rsidRPr="00DD7282" w:rsidRDefault="00DD7282" w:rsidP="00DD7282">
            <w:pPr>
              <w:jc w:val="center"/>
              <w:rPr>
                <w:rFonts w:ascii="Calibri" w:eastAsia="Times New Roman" w:hAnsi="Calibri"/>
                <w:b/>
                <w:bCs/>
                <w:color w:val="000000"/>
                <w:sz w:val="16"/>
                <w:szCs w:val="16"/>
                <w:lang w:val="hr-HR"/>
              </w:rPr>
            </w:pPr>
            <w:r w:rsidRPr="00DD7282">
              <w:rPr>
                <w:rFonts w:ascii="Calibri" w:eastAsia="Times New Roman" w:hAnsi="Calibri"/>
                <w:b/>
                <w:bCs/>
                <w:color w:val="000000"/>
                <w:sz w:val="16"/>
                <w:szCs w:val="16"/>
                <w:lang w:val="hr-HR"/>
              </w:rPr>
              <w:t>RIJEŠENI REDOVNI ZK PREDMETI</w:t>
            </w:r>
          </w:p>
        </w:tc>
        <w:tc>
          <w:tcPr>
            <w:tcW w:w="1620" w:type="dxa"/>
            <w:tcBorders>
              <w:top w:val="single" w:sz="4" w:space="0" w:color="auto"/>
              <w:left w:val="nil"/>
              <w:bottom w:val="single" w:sz="4" w:space="0" w:color="auto"/>
              <w:right w:val="single" w:sz="4" w:space="0" w:color="auto"/>
            </w:tcBorders>
            <w:shd w:val="clear" w:color="000000" w:fill="C5D9F1"/>
            <w:vAlign w:val="center"/>
            <w:hideMark/>
          </w:tcPr>
          <w:p w:rsidR="00DD7282" w:rsidRPr="00DD7282" w:rsidRDefault="00DD7282" w:rsidP="00DD7282">
            <w:pPr>
              <w:jc w:val="center"/>
              <w:rPr>
                <w:rFonts w:ascii="Calibri" w:eastAsia="Times New Roman" w:hAnsi="Calibri"/>
                <w:b/>
                <w:bCs/>
                <w:color w:val="000000"/>
                <w:sz w:val="16"/>
                <w:szCs w:val="16"/>
                <w:lang w:val="hr-HR"/>
              </w:rPr>
            </w:pPr>
            <w:r w:rsidRPr="00DD7282">
              <w:rPr>
                <w:rFonts w:ascii="Calibri" w:eastAsia="Times New Roman" w:hAnsi="Calibri"/>
                <w:b/>
                <w:bCs/>
                <w:color w:val="000000"/>
                <w:sz w:val="16"/>
                <w:szCs w:val="16"/>
                <w:lang w:val="hr-HR"/>
              </w:rPr>
              <w:t xml:space="preserve">POSTOTAK </w:t>
            </w:r>
            <w:r w:rsidRPr="00DD7282">
              <w:rPr>
                <w:rFonts w:ascii="Calibri" w:eastAsia="Times New Roman" w:hAnsi="Calibri"/>
                <w:b/>
                <w:bCs/>
                <w:color w:val="000000"/>
                <w:sz w:val="16"/>
                <w:szCs w:val="16"/>
                <w:lang w:val="hr-HR"/>
              </w:rPr>
              <w:br/>
              <w:t>(RIJEŠENI ZK PREDMETI</w:t>
            </w:r>
            <w:r w:rsidRPr="00DD7282">
              <w:rPr>
                <w:rFonts w:ascii="Calibri" w:eastAsia="Times New Roman" w:hAnsi="Calibri"/>
                <w:b/>
                <w:bCs/>
                <w:color w:val="000000"/>
                <w:sz w:val="16"/>
                <w:szCs w:val="16"/>
                <w:lang w:val="hr-HR"/>
              </w:rPr>
              <w:br/>
              <w:t>U ODNOSU NA</w:t>
            </w:r>
            <w:r w:rsidRPr="00DD7282">
              <w:rPr>
                <w:rFonts w:ascii="Calibri" w:eastAsia="Times New Roman" w:hAnsi="Calibri"/>
                <w:b/>
                <w:bCs/>
                <w:color w:val="000000"/>
                <w:sz w:val="16"/>
                <w:szCs w:val="16"/>
                <w:lang w:val="hr-HR"/>
              </w:rPr>
              <w:br/>
              <w:t>MJESEČNI PRILIV)</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KORENICA </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71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90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127%</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POREČ</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416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538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129%</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SLUNJ</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68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88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129%</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DRNIŠ</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91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120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132%</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VRBOVSKO</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53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77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145%</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IVANIĆ GRAD</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144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225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156%</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GRAČAC</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36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76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211%</w:t>
            </w:r>
          </w:p>
        </w:tc>
      </w:tr>
      <w:tr w:rsidR="00DD7282" w:rsidRPr="00DD7282" w:rsidTr="00DD7282">
        <w:trPr>
          <w:trHeight w:val="315"/>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DD7282" w:rsidRPr="00DD19B5" w:rsidRDefault="00DD7282" w:rsidP="00DD7282">
            <w:pP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POŽEGA</w:t>
            </w:r>
          </w:p>
        </w:tc>
        <w:tc>
          <w:tcPr>
            <w:tcW w:w="132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356 </w:t>
            </w:r>
          </w:p>
        </w:tc>
        <w:tc>
          <w:tcPr>
            <w:tcW w:w="1360" w:type="dxa"/>
            <w:tcBorders>
              <w:top w:val="nil"/>
              <w:left w:val="nil"/>
              <w:bottom w:val="single" w:sz="4" w:space="0" w:color="auto"/>
              <w:right w:val="single" w:sz="4" w:space="0" w:color="auto"/>
            </w:tcBorders>
            <w:shd w:val="clear" w:color="auto" w:fill="auto"/>
            <w:noWrap/>
            <w:vAlign w:val="bottom"/>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 xml:space="preserve">1.066 </w:t>
            </w:r>
          </w:p>
        </w:tc>
        <w:tc>
          <w:tcPr>
            <w:tcW w:w="1620" w:type="dxa"/>
            <w:tcBorders>
              <w:top w:val="nil"/>
              <w:left w:val="nil"/>
              <w:bottom w:val="single" w:sz="4" w:space="0" w:color="auto"/>
              <w:right w:val="single" w:sz="4" w:space="0" w:color="auto"/>
            </w:tcBorders>
            <w:shd w:val="clear" w:color="auto" w:fill="auto"/>
            <w:noWrap/>
            <w:vAlign w:val="center"/>
            <w:hideMark/>
          </w:tcPr>
          <w:p w:rsidR="00DD7282" w:rsidRPr="00DD19B5" w:rsidRDefault="00DD7282" w:rsidP="00DD7282">
            <w:pPr>
              <w:jc w:val="center"/>
              <w:rPr>
                <w:rFonts w:asciiTheme="minorHAnsi" w:eastAsia="Times New Roman" w:hAnsiTheme="minorHAnsi"/>
                <w:color w:val="000000"/>
                <w:sz w:val="22"/>
                <w:szCs w:val="22"/>
                <w:lang w:val="hr-HR"/>
              </w:rPr>
            </w:pPr>
            <w:r w:rsidRPr="00DD19B5">
              <w:rPr>
                <w:rFonts w:asciiTheme="minorHAnsi" w:eastAsia="Times New Roman" w:hAnsiTheme="minorHAnsi"/>
                <w:color w:val="000000"/>
                <w:sz w:val="22"/>
                <w:szCs w:val="22"/>
                <w:lang w:val="hr-HR"/>
              </w:rPr>
              <w:t>299%</w:t>
            </w:r>
          </w:p>
        </w:tc>
      </w:tr>
    </w:tbl>
    <w:p w:rsidR="00DD289D" w:rsidRDefault="00DD289D" w:rsidP="00E328E5">
      <w:pPr>
        <w:jc w:val="both"/>
        <w:rPr>
          <w:rFonts w:ascii="Arial" w:hAnsi="Arial" w:cs="Arial"/>
          <w:sz w:val="22"/>
          <w:szCs w:val="22"/>
        </w:rPr>
      </w:pPr>
    </w:p>
    <w:p w:rsidR="00E54D41" w:rsidRPr="00BB232D" w:rsidRDefault="00E54D41" w:rsidP="00E54D41">
      <w:pPr>
        <w:jc w:val="center"/>
        <w:rPr>
          <w:rFonts w:ascii="Arial" w:hAnsi="Arial" w:cs="Arial"/>
          <w:sz w:val="18"/>
          <w:szCs w:val="18"/>
        </w:rPr>
      </w:pPr>
      <w:r w:rsidRPr="007F2356">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DD7282">
        <w:rPr>
          <w:rFonts w:ascii="Arial" w:hAnsi="Arial" w:cs="Arial"/>
          <w:sz w:val="18"/>
          <w:szCs w:val="18"/>
        </w:rPr>
        <w:t>10. srpnja</w:t>
      </w:r>
      <w:r w:rsidRPr="00BB232D">
        <w:rPr>
          <w:rFonts w:ascii="Arial" w:hAnsi="Arial" w:cs="Arial"/>
          <w:sz w:val="18"/>
          <w:szCs w:val="18"/>
        </w:rPr>
        <w:t xml:space="preserve"> 2017.</w:t>
      </w:r>
    </w:p>
    <w:p w:rsidR="00DD289D" w:rsidRDefault="00DD289D" w:rsidP="00E328E5">
      <w:pPr>
        <w:jc w:val="both"/>
        <w:rPr>
          <w:rFonts w:ascii="Arial" w:hAnsi="Arial" w:cs="Arial"/>
          <w:sz w:val="22"/>
          <w:szCs w:val="22"/>
        </w:rPr>
      </w:pPr>
    </w:p>
    <w:p w:rsidR="00F9357F" w:rsidRDefault="00F9357F" w:rsidP="00E328E5">
      <w:pPr>
        <w:jc w:val="both"/>
        <w:rPr>
          <w:rFonts w:ascii="Arial" w:hAnsi="Arial" w:cs="Arial"/>
          <w:sz w:val="22"/>
          <w:szCs w:val="22"/>
        </w:rPr>
      </w:pPr>
    </w:p>
    <w:p w:rsidR="00DD289D" w:rsidRDefault="00CF4AD0" w:rsidP="00E328E5">
      <w:pPr>
        <w:jc w:val="both"/>
        <w:rPr>
          <w:rFonts w:ascii="Arial" w:hAnsi="Arial" w:cs="Arial"/>
          <w:sz w:val="22"/>
          <w:szCs w:val="22"/>
        </w:rPr>
      </w:pPr>
      <w:r>
        <w:rPr>
          <w:rFonts w:ascii="Arial" w:hAnsi="Arial" w:cs="Arial"/>
          <w:sz w:val="22"/>
          <w:szCs w:val="22"/>
        </w:rPr>
        <w:t xml:space="preserve">Za </w:t>
      </w:r>
      <w:r w:rsidR="00CE5A67">
        <w:rPr>
          <w:rFonts w:ascii="Arial" w:hAnsi="Arial" w:cs="Arial"/>
          <w:sz w:val="22"/>
          <w:szCs w:val="22"/>
        </w:rPr>
        <w:t xml:space="preserve"> </w:t>
      </w:r>
      <w:r w:rsidR="00DD7282">
        <w:rPr>
          <w:rFonts w:ascii="Arial" w:hAnsi="Arial" w:cs="Arial"/>
          <w:sz w:val="22"/>
          <w:szCs w:val="22"/>
        </w:rPr>
        <w:t>lipan</w:t>
      </w:r>
      <w:r w:rsidR="00CE5A67">
        <w:rPr>
          <w:rFonts w:ascii="Arial" w:hAnsi="Arial" w:cs="Arial"/>
          <w:sz w:val="22"/>
          <w:szCs w:val="22"/>
        </w:rPr>
        <w:t>j</w:t>
      </w:r>
      <w:r w:rsidR="00412121">
        <w:rPr>
          <w:rFonts w:ascii="Arial" w:hAnsi="Arial" w:cs="Arial"/>
          <w:sz w:val="22"/>
          <w:szCs w:val="22"/>
        </w:rPr>
        <w:t xml:space="preserve"> 2017. </w:t>
      </w:r>
      <w:r w:rsidR="00DD7282">
        <w:rPr>
          <w:rFonts w:ascii="Arial" w:hAnsi="Arial" w:cs="Arial"/>
          <w:sz w:val="22"/>
          <w:szCs w:val="22"/>
        </w:rPr>
        <w:t>p</w:t>
      </w:r>
      <w:r w:rsidR="00412121">
        <w:rPr>
          <w:rFonts w:ascii="Arial" w:hAnsi="Arial" w:cs="Arial"/>
          <w:sz w:val="22"/>
          <w:szCs w:val="22"/>
        </w:rPr>
        <w:t>roizlazi</w:t>
      </w:r>
      <w:r w:rsidR="00F03984">
        <w:rPr>
          <w:rFonts w:ascii="Arial" w:hAnsi="Arial" w:cs="Arial"/>
          <w:sz w:val="22"/>
          <w:szCs w:val="22"/>
        </w:rPr>
        <w:t xml:space="preserve"> da je</w:t>
      </w:r>
      <w:r w:rsidR="00412121">
        <w:rPr>
          <w:rFonts w:ascii="Arial" w:hAnsi="Arial" w:cs="Arial"/>
          <w:sz w:val="22"/>
          <w:szCs w:val="22"/>
        </w:rPr>
        <w:t xml:space="preserve">: </w:t>
      </w:r>
    </w:p>
    <w:p w:rsidR="00412121" w:rsidRDefault="00412121" w:rsidP="00E328E5">
      <w:pPr>
        <w:jc w:val="both"/>
        <w:rPr>
          <w:rFonts w:ascii="Arial" w:hAnsi="Arial" w:cs="Arial"/>
          <w:sz w:val="22"/>
          <w:szCs w:val="22"/>
        </w:rPr>
      </w:pP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D5477">
        <w:rPr>
          <w:rFonts w:ascii="Arial" w:hAnsi="Arial" w:cs="Arial"/>
          <w:b/>
          <w:sz w:val="22"/>
          <w:szCs w:val="22"/>
        </w:rPr>
        <w:t xml:space="preserve"> 51 </w:t>
      </w:r>
      <w:r w:rsidR="00412121" w:rsidRPr="00BF2CAB">
        <w:rPr>
          <w:rFonts w:ascii="Arial" w:hAnsi="Arial" w:cs="Arial"/>
          <w:b/>
          <w:sz w:val="22"/>
          <w:szCs w:val="22"/>
        </w:rPr>
        <w:t>ZK odjela riješilo broj predmeta u visini mjesečnog priliva ili više od mjesečnog priliva</w:t>
      </w:r>
      <w:r w:rsidR="00F03984">
        <w:rPr>
          <w:rFonts w:ascii="Arial" w:hAnsi="Arial" w:cs="Arial"/>
          <w:b/>
          <w:sz w:val="22"/>
          <w:szCs w:val="22"/>
        </w:rPr>
        <w:t xml:space="preserve">, </w:t>
      </w:r>
    </w:p>
    <w:p w:rsidR="00412121" w:rsidRPr="00BF2CAB" w:rsidRDefault="00767CDA" w:rsidP="00412121">
      <w:pPr>
        <w:jc w:val="both"/>
        <w:rPr>
          <w:rFonts w:ascii="Arial" w:hAnsi="Arial" w:cs="Arial"/>
          <w:b/>
          <w:sz w:val="22"/>
          <w:szCs w:val="22"/>
        </w:rPr>
      </w:pPr>
      <w:r w:rsidRPr="00BF2CAB">
        <w:rPr>
          <w:rFonts w:ascii="Arial" w:hAnsi="Arial" w:cs="Arial"/>
          <w:b/>
          <w:sz w:val="22"/>
          <w:szCs w:val="22"/>
        </w:rPr>
        <w:t>-</w:t>
      </w:r>
      <w:r w:rsidR="00412121" w:rsidRPr="00BF2CAB">
        <w:rPr>
          <w:rFonts w:ascii="Arial" w:hAnsi="Arial" w:cs="Arial"/>
          <w:b/>
          <w:sz w:val="22"/>
          <w:szCs w:val="22"/>
        </w:rPr>
        <w:t xml:space="preserve"> </w:t>
      </w:r>
      <w:r w:rsidR="004D5477">
        <w:rPr>
          <w:rFonts w:ascii="Arial" w:hAnsi="Arial" w:cs="Arial"/>
          <w:b/>
          <w:sz w:val="22"/>
          <w:szCs w:val="22"/>
        </w:rPr>
        <w:t xml:space="preserve">56 </w:t>
      </w:r>
      <w:r w:rsidR="00412121" w:rsidRPr="00BF2CAB">
        <w:rPr>
          <w:rFonts w:ascii="Arial" w:hAnsi="Arial" w:cs="Arial"/>
          <w:b/>
          <w:sz w:val="22"/>
          <w:szCs w:val="22"/>
        </w:rPr>
        <w:t>ZK odjela riješilo manji broj predmeta od mjesečnog priliva.</w:t>
      </w:r>
    </w:p>
    <w:p w:rsidR="00412121" w:rsidRDefault="00412121" w:rsidP="00412121">
      <w:pPr>
        <w:jc w:val="both"/>
        <w:rPr>
          <w:rFonts w:ascii="Arial" w:hAnsi="Arial" w:cs="Arial"/>
          <w:b/>
        </w:rPr>
      </w:pPr>
    </w:p>
    <w:p w:rsidR="00E0520C" w:rsidRDefault="00E0520C"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614ED7" w:rsidRDefault="00614ED7" w:rsidP="00E328E5">
      <w:pPr>
        <w:jc w:val="both"/>
        <w:rPr>
          <w:rFonts w:ascii="Arial" w:hAnsi="Arial" w:cs="Arial"/>
          <w:sz w:val="22"/>
          <w:szCs w:val="22"/>
        </w:rPr>
      </w:pPr>
    </w:p>
    <w:p w:rsidR="003E2450" w:rsidRDefault="003E2450" w:rsidP="003E2450">
      <w:pPr>
        <w:jc w:val="center"/>
        <w:rPr>
          <w:rFonts w:ascii="Arial" w:hAnsi="Arial" w:cs="Arial"/>
          <w:sz w:val="18"/>
          <w:szCs w:val="18"/>
        </w:rPr>
      </w:pPr>
    </w:p>
    <w:p w:rsidR="00DD289D" w:rsidRDefault="00DD289D" w:rsidP="00E328E5">
      <w:pPr>
        <w:jc w:val="both"/>
        <w:rPr>
          <w:rFonts w:ascii="Arial" w:hAnsi="Arial" w:cs="Arial"/>
          <w:sz w:val="22"/>
          <w:szCs w:val="22"/>
        </w:rPr>
      </w:pPr>
    </w:p>
    <w:p w:rsidR="00BB239B" w:rsidRDefault="00BB239B" w:rsidP="00E328E5">
      <w:pPr>
        <w:jc w:val="both"/>
        <w:rPr>
          <w:rFonts w:ascii="Arial" w:hAnsi="Arial" w:cs="Arial"/>
          <w:sz w:val="22"/>
          <w:szCs w:val="22"/>
        </w:rPr>
      </w:pPr>
    </w:p>
    <w:p w:rsidR="0049126E" w:rsidRDefault="0049126E" w:rsidP="00E328E5">
      <w:pPr>
        <w:jc w:val="both"/>
        <w:rPr>
          <w:rFonts w:ascii="Arial" w:hAnsi="Arial" w:cs="Arial"/>
          <w:sz w:val="22"/>
          <w:szCs w:val="22"/>
        </w:rPr>
      </w:pPr>
    </w:p>
    <w:p w:rsidR="00F03984" w:rsidRDefault="00F03984"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DD7282" w:rsidRDefault="00DD7282" w:rsidP="00E328E5">
      <w:pPr>
        <w:jc w:val="both"/>
        <w:rPr>
          <w:rFonts w:ascii="Arial" w:hAnsi="Arial" w:cs="Arial"/>
          <w:sz w:val="22"/>
          <w:szCs w:val="22"/>
        </w:rPr>
      </w:pPr>
    </w:p>
    <w:p w:rsidR="00E328E5" w:rsidRPr="00D4677F" w:rsidRDefault="00614ED7" w:rsidP="00D4677F">
      <w:pPr>
        <w:pStyle w:val="Naslov3"/>
        <w:jc w:val="both"/>
        <w:rPr>
          <w:rFonts w:asciiTheme="minorHAnsi" w:hAnsiTheme="minorHAnsi"/>
          <w:sz w:val="28"/>
          <w:szCs w:val="28"/>
        </w:rPr>
      </w:pPr>
      <w:bookmarkStart w:id="13" w:name="_Toc487524689"/>
      <w:r w:rsidRPr="00D4677F">
        <w:rPr>
          <w:rFonts w:asciiTheme="minorHAnsi" w:hAnsiTheme="minorHAnsi"/>
          <w:sz w:val="28"/>
          <w:szCs w:val="28"/>
        </w:rPr>
        <w:t xml:space="preserve">V. </w:t>
      </w:r>
      <w:r w:rsidR="002C5A18" w:rsidRPr="00D4677F">
        <w:rPr>
          <w:rFonts w:asciiTheme="minorHAnsi" w:hAnsiTheme="minorHAnsi"/>
          <w:sz w:val="28"/>
          <w:szCs w:val="28"/>
        </w:rPr>
        <w:t xml:space="preserve">ZEMLJIŠNOKNJIŽNI ODJELI </w:t>
      </w:r>
      <w:r w:rsidR="00D51670" w:rsidRPr="00D4677F">
        <w:rPr>
          <w:rFonts w:asciiTheme="minorHAnsi" w:hAnsiTheme="minorHAnsi"/>
          <w:sz w:val="28"/>
          <w:szCs w:val="28"/>
        </w:rPr>
        <w:t>PREMA BROJU NERIJEŠENIH REDOVNIH ZK PREDMETA</w:t>
      </w:r>
      <w:bookmarkEnd w:id="13"/>
    </w:p>
    <w:p w:rsidR="00DC3710" w:rsidRDefault="00DC3710" w:rsidP="00E328E5">
      <w:pPr>
        <w:jc w:val="both"/>
        <w:rPr>
          <w:rFonts w:ascii="Arial" w:hAnsi="Arial" w:cs="Arial"/>
          <w:b/>
          <w:sz w:val="22"/>
          <w:szCs w:val="22"/>
        </w:rPr>
      </w:pPr>
    </w:p>
    <w:p w:rsidR="00DC3710" w:rsidRPr="009D56DE" w:rsidRDefault="006C4486" w:rsidP="00E328E5">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5B0463">
        <w:rPr>
          <w:rFonts w:ascii="Arial" w:hAnsi="Arial" w:cs="Arial"/>
          <w:sz w:val="22"/>
          <w:szCs w:val="22"/>
        </w:rPr>
        <w:t>45.130</w:t>
      </w:r>
      <w:r w:rsidR="003F6283" w:rsidRPr="00F94EE2">
        <w:rPr>
          <w:rFonts w:ascii="Arial" w:hAnsi="Arial" w:cs="Arial"/>
          <w:sz w:val="22"/>
          <w:szCs w:val="22"/>
        </w:rPr>
        <w:t xml:space="preserve"> predmeta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E328E5">
      <w:pPr>
        <w:jc w:val="both"/>
        <w:rPr>
          <w:rFonts w:ascii="Arial" w:hAnsi="Arial" w:cs="Arial"/>
          <w:b/>
          <w:sz w:val="22"/>
          <w:szCs w:val="22"/>
        </w:rPr>
      </w:pPr>
    </w:p>
    <w:p w:rsidR="007F2356" w:rsidRPr="007F2356" w:rsidRDefault="001D1967" w:rsidP="007B7B6E">
      <w:pPr>
        <w:pStyle w:val="Opisslike"/>
        <w:jc w:val="center"/>
        <w:rPr>
          <w:rFonts w:ascii="Arial" w:hAnsi="Arial" w:cs="Arial"/>
          <w:sz w:val="18"/>
          <w:szCs w:val="18"/>
        </w:rPr>
      </w:pPr>
      <w:bookmarkStart w:id="14" w:name="_Toc487525725"/>
      <w:bookmarkStart w:id="15" w:name="_Toc487525890"/>
      <w:r w:rsidRPr="007F2356">
        <w:rPr>
          <w:rFonts w:ascii="Arial" w:hAnsi="Arial" w:cs="Arial"/>
          <w:sz w:val="18"/>
          <w:szCs w:val="18"/>
        </w:rPr>
        <w:t xml:space="preserve">Tablica 6. </w:t>
      </w:r>
    </w:p>
    <w:p w:rsidR="00DC3710" w:rsidRPr="00270EBF" w:rsidRDefault="001D1967" w:rsidP="007B7B6E">
      <w:pPr>
        <w:pStyle w:val="Opisslike"/>
        <w:jc w:val="center"/>
        <w:rPr>
          <w:rFonts w:ascii="Arial" w:hAnsi="Arial" w:cs="Arial"/>
          <w:b w:val="0"/>
          <w:sz w:val="18"/>
          <w:szCs w:val="18"/>
        </w:rPr>
      </w:pPr>
      <w:r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Pr="00270EBF">
        <w:rPr>
          <w:rFonts w:ascii="Arial" w:hAnsi="Arial" w:cs="Arial"/>
          <w:b w:val="0"/>
          <w:sz w:val="18"/>
          <w:szCs w:val="18"/>
        </w:rPr>
        <w:t>predmeta</w:t>
      </w:r>
      <w:bookmarkEnd w:id="14"/>
      <w:bookmarkEnd w:id="15"/>
    </w:p>
    <w:p w:rsidR="003B53E7" w:rsidRPr="007B7B6E" w:rsidRDefault="003B53E7" w:rsidP="007B7B6E">
      <w:pPr>
        <w:jc w:val="center"/>
        <w:rPr>
          <w:rFonts w:asciiTheme="minorHAnsi" w:hAnsiTheme="minorHAnsi" w:cs="Arial"/>
          <w:sz w:val="18"/>
          <w:szCs w:val="18"/>
        </w:rPr>
      </w:pPr>
    </w:p>
    <w:tbl>
      <w:tblPr>
        <w:tblW w:w="7734" w:type="dxa"/>
        <w:jc w:val="center"/>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0A04DF">
        <w:trPr>
          <w:trHeight w:val="1121"/>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1D1967">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1D1967">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FF373E">
            <w:pPr>
              <w:jc w:val="both"/>
              <w:rPr>
                <w:rFonts w:ascii="Arial" w:hAnsi="Arial" w:cs="Arial"/>
                <w:b/>
                <w:sz w:val="22"/>
                <w:szCs w:val="22"/>
              </w:rPr>
            </w:pPr>
          </w:p>
          <w:p w:rsidR="00FF373E" w:rsidRDefault="00FF373E" w:rsidP="00561758">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0923E7">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9F2F8E" w:rsidP="006F0457">
            <w:pPr>
              <w:jc w:val="center"/>
              <w:rPr>
                <w:rFonts w:ascii="Arial" w:hAnsi="Arial" w:cs="Arial"/>
                <w:sz w:val="20"/>
                <w:szCs w:val="20"/>
              </w:rPr>
            </w:pPr>
            <w:r>
              <w:rPr>
                <w:rFonts w:ascii="Arial" w:hAnsi="Arial" w:cs="Arial"/>
                <w:sz w:val="20"/>
                <w:szCs w:val="20"/>
              </w:rPr>
              <w:t>13</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9F2F8E" w:rsidP="001D1967">
            <w:pPr>
              <w:jc w:val="center"/>
              <w:rPr>
                <w:rFonts w:ascii="Arial" w:hAnsi="Arial" w:cs="Arial"/>
                <w:sz w:val="20"/>
                <w:szCs w:val="20"/>
              </w:rPr>
            </w:pPr>
            <w:r>
              <w:rPr>
                <w:rFonts w:ascii="Arial" w:hAnsi="Arial" w:cs="Arial"/>
                <w:sz w:val="20"/>
                <w:szCs w:val="20"/>
              </w:rPr>
              <w:t>27.979</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5337E9" w:rsidP="001D1967">
            <w:pPr>
              <w:jc w:val="center"/>
              <w:rPr>
                <w:rFonts w:ascii="Arial" w:hAnsi="Arial" w:cs="Arial"/>
                <w:sz w:val="20"/>
                <w:szCs w:val="20"/>
              </w:rPr>
            </w:pPr>
            <w:r>
              <w:rPr>
                <w:rFonts w:ascii="Arial" w:hAnsi="Arial" w:cs="Arial"/>
                <w:sz w:val="20"/>
                <w:szCs w:val="20"/>
              </w:rPr>
              <w:t>61,99 %</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C06DDD" w:rsidP="001D1967">
            <w:pPr>
              <w:jc w:val="center"/>
              <w:rPr>
                <w:rFonts w:ascii="Arial" w:hAnsi="Arial" w:cs="Arial"/>
                <w:sz w:val="20"/>
                <w:szCs w:val="20"/>
              </w:rPr>
            </w:pPr>
            <w:r>
              <w:rPr>
                <w:rFonts w:ascii="Arial" w:hAnsi="Arial" w:cs="Arial"/>
                <w:sz w:val="20"/>
                <w:szCs w:val="20"/>
              </w:rPr>
              <w:t>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C06DDD" w:rsidP="001D1967">
            <w:pPr>
              <w:jc w:val="center"/>
              <w:rPr>
                <w:rFonts w:ascii="Arial" w:hAnsi="Arial" w:cs="Arial"/>
                <w:sz w:val="20"/>
                <w:szCs w:val="20"/>
              </w:rPr>
            </w:pPr>
            <w:r>
              <w:rPr>
                <w:rFonts w:ascii="Arial" w:hAnsi="Arial" w:cs="Arial"/>
                <w:sz w:val="20"/>
                <w:szCs w:val="20"/>
              </w:rPr>
              <w:t>5.348</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5337E9" w:rsidP="001D1967">
            <w:pPr>
              <w:jc w:val="center"/>
              <w:rPr>
                <w:rFonts w:ascii="Arial" w:hAnsi="Arial" w:cs="Arial"/>
                <w:sz w:val="20"/>
                <w:szCs w:val="20"/>
              </w:rPr>
            </w:pPr>
            <w:r>
              <w:rPr>
                <w:rFonts w:ascii="Arial" w:hAnsi="Arial" w:cs="Arial"/>
                <w:sz w:val="20"/>
                <w:szCs w:val="20"/>
              </w:rPr>
              <w:t>11,85 %</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551851" w:rsidP="001D1967">
            <w:pPr>
              <w:jc w:val="center"/>
              <w:rPr>
                <w:rFonts w:ascii="Arial" w:hAnsi="Arial" w:cs="Arial"/>
                <w:sz w:val="20"/>
                <w:szCs w:val="20"/>
              </w:rPr>
            </w:pPr>
            <w:r>
              <w:rPr>
                <w:rFonts w:ascii="Arial" w:hAnsi="Arial" w:cs="Arial"/>
                <w:sz w:val="20"/>
                <w:szCs w:val="20"/>
              </w:rPr>
              <w:t>9</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551851" w:rsidP="001D1967">
            <w:pPr>
              <w:jc w:val="center"/>
              <w:rPr>
                <w:rFonts w:ascii="Arial" w:hAnsi="Arial" w:cs="Arial"/>
                <w:sz w:val="20"/>
                <w:szCs w:val="20"/>
              </w:rPr>
            </w:pPr>
            <w:r>
              <w:rPr>
                <w:rFonts w:ascii="Arial" w:hAnsi="Arial" w:cs="Arial"/>
                <w:sz w:val="20"/>
                <w:szCs w:val="20"/>
              </w:rPr>
              <w:t>5.411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5337E9" w:rsidP="001D1967">
            <w:pPr>
              <w:jc w:val="center"/>
              <w:rPr>
                <w:rFonts w:ascii="Arial" w:hAnsi="Arial" w:cs="Arial"/>
                <w:sz w:val="20"/>
                <w:szCs w:val="20"/>
              </w:rPr>
            </w:pPr>
            <w:r>
              <w:rPr>
                <w:rFonts w:ascii="Arial" w:hAnsi="Arial" w:cs="Arial"/>
                <w:sz w:val="20"/>
                <w:szCs w:val="20"/>
              </w:rPr>
              <w:t>11,99 %</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551851" w:rsidP="001D1967">
            <w:pPr>
              <w:jc w:val="center"/>
              <w:rPr>
                <w:rFonts w:ascii="Arial" w:hAnsi="Arial" w:cs="Arial"/>
                <w:sz w:val="20"/>
                <w:szCs w:val="20"/>
              </w:rPr>
            </w:pPr>
            <w:r>
              <w:rPr>
                <w:rFonts w:ascii="Arial" w:hAnsi="Arial" w:cs="Arial"/>
                <w:sz w:val="20"/>
                <w:szCs w:val="20"/>
              </w:rPr>
              <w:t>26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551851" w:rsidP="001D1967">
            <w:pPr>
              <w:jc w:val="center"/>
              <w:rPr>
                <w:rFonts w:ascii="Arial" w:hAnsi="Arial" w:cs="Arial"/>
                <w:sz w:val="20"/>
                <w:szCs w:val="20"/>
              </w:rPr>
            </w:pPr>
            <w:r>
              <w:rPr>
                <w:rFonts w:ascii="Arial" w:hAnsi="Arial" w:cs="Arial"/>
                <w:sz w:val="20"/>
                <w:szCs w:val="20"/>
              </w:rPr>
              <w:t>4.850</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5337E9" w:rsidP="001D1967">
            <w:pPr>
              <w:jc w:val="center"/>
              <w:rPr>
                <w:rFonts w:ascii="Arial" w:hAnsi="Arial" w:cs="Arial"/>
                <w:sz w:val="20"/>
                <w:szCs w:val="20"/>
              </w:rPr>
            </w:pPr>
            <w:r>
              <w:rPr>
                <w:rFonts w:ascii="Arial" w:hAnsi="Arial" w:cs="Arial"/>
                <w:sz w:val="20"/>
                <w:szCs w:val="20"/>
              </w:rPr>
              <w:t>10,75 %</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551851" w:rsidP="001D1967">
            <w:pPr>
              <w:jc w:val="center"/>
              <w:rPr>
                <w:rFonts w:ascii="Arial" w:hAnsi="Arial" w:cs="Arial"/>
                <w:sz w:val="20"/>
                <w:szCs w:val="20"/>
              </w:rPr>
            </w:pPr>
            <w:r>
              <w:rPr>
                <w:rFonts w:ascii="Arial" w:hAnsi="Arial" w:cs="Arial"/>
                <w:sz w:val="20"/>
                <w:szCs w:val="20"/>
              </w:rPr>
              <w:t>53</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551851" w:rsidP="001D1967">
            <w:pPr>
              <w:jc w:val="center"/>
              <w:rPr>
                <w:rFonts w:ascii="Arial" w:hAnsi="Arial" w:cs="Arial"/>
                <w:sz w:val="20"/>
                <w:szCs w:val="20"/>
              </w:rPr>
            </w:pPr>
            <w:r>
              <w:rPr>
                <w:rFonts w:ascii="Arial" w:hAnsi="Arial" w:cs="Arial"/>
                <w:sz w:val="20"/>
                <w:szCs w:val="20"/>
              </w:rPr>
              <w:t>1.542</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5337E9" w:rsidP="001D1967">
            <w:pPr>
              <w:jc w:val="center"/>
              <w:rPr>
                <w:rFonts w:ascii="Arial" w:hAnsi="Arial" w:cs="Arial"/>
                <w:sz w:val="20"/>
                <w:szCs w:val="20"/>
              </w:rPr>
            </w:pPr>
            <w:r>
              <w:rPr>
                <w:rFonts w:ascii="Arial" w:hAnsi="Arial" w:cs="Arial"/>
                <w:sz w:val="20"/>
                <w:szCs w:val="20"/>
              </w:rPr>
              <w:t>3,42 %</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792532">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CB3BE0">
        <w:rPr>
          <w:rFonts w:ascii="Arial" w:hAnsi="Arial" w:cs="Arial"/>
          <w:sz w:val="18"/>
          <w:szCs w:val="18"/>
        </w:rPr>
        <w:t>10. srpnja</w:t>
      </w:r>
      <w:r w:rsidRPr="00BB232D">
        <w:rPr>
          <w:rFonts w:ascii="Arial" w:hAnsi="Arial" w:cs="Arial"/>
          <w:sz w:val="18"/>
          <w:szCs w:val="18"/>
        </w:rPr>
        <w:t xml:space="preserve"> 2017.</w:t>
      </w:r>
    </w:p>
    <w:p w:rsidR="00DC3710" w:rsidRDefault="00DC3710" w:rsidP="00E328E5">
      <w:pPr>
        <w:jc w:val="both"/>
        <w:rPr>
          <w:rFonts w:ascii="Arial" w:hAnsi="Arial" w:cs="Arial"/>
          <w:b/>
          <w:sz w:val="22"/>
          <w:szCs w:val="22"/>
        </w:rPr>
      </w:pPr>
    </w:p>
    <w:p w:rsidR="00DC3710" w:rsidRDefault="00DC3710" w:rsidP="00E328E5">
      <w:pPr>
        <w:jc w:val="both"/>
        <w:rPr>
          <w:rFonts w:ascii="Arial" w:hAnsi="Arial" w:cs="Arial"/>
          <w:b/>
          <w:sz w:val="22"/>
          <w:szCs w:val="22"/>
        </w:rPr>
      </w:pPr>
    </w:p>
    <w:p w:rsidR="001D1967" w:rsidRPr="00C56360" w:rsidRDefault="006D6DCB" w:rsidP="00E328E5">
      <w:pPr>
        <w:jc w:val="both"/>
        <w:rPr>
          <w:rFonts w:ascii="Arial" w:hAnsi="Arial" w:cs="Arial"/>
          <w:b/>
          <w:sz w:val="22"/>
          <w:szCs w:val="22"/>
        </w:rPr>
      </w:pPr>
      <w:r w:rsidRPr="00C56360">
        <w:rPr>
          <w:rFonts w:ascii="Arial" w:hAnsi="Arial" w:cs="Arial"/>
          <w:b/>
          <w:sz w:val="22"/>
          <w:szCs w:val="22"/>
        </w:rPr>
        <w:t>U 13</w:t>
      </w:r>
      <w:r w:rsidR="00E77089" w:rsidRPr="00C56360">
        <w:rPr>
          <w:rFonts w:ascii="Arial" w:hAnsi="Arial" w:cs="Arial"/>
          <w:b/>
          <w:sz w:val="22"/>
          <w:szCs w:val="22"/>
        </w:rPr>
        <w:t xml:space="preserve"> zemljišnoknjižnih odjela općinskih sudova s više od 1.000 neriješenih redovnih zk predmeta nalazi se </w:t>
      </w:r>
      <w:r w:rsidR="005337E9" w:rsidRPr="00C56360">
        <w:rPr>
          <w:rFonts w:ascii="Arial" w:hAnsi="Arial" w:cs="Arial"/>
          <w:b/>
          <w:sz w:val="22"/>
          <w:szCs w:val="22"/>
        </w:rPr>
        <w:t>27.979</w:t>
      </w:r>
      <w:r w:rsidR="00E77089" w:rsidRPr="00C56360">
        <w:rPr>
          <w:rFonts w:ascii="Arial" w:hAnsi="Arial" w:cs="Arial"/>
          <w:b/>
          <w:sz w:val="22"/>
          <w:szCs w:val="22"/>
        </w:rPr>
        <w:t xml:space="preserve"> predmeta, što je </w:t>
      </w:r>
      <w:r w:rsidR="005337E9" w:rsidRPr="00C56360">
        <w:rPr>
          <w:rFonts w:ascii="Arial" w:hAnsi="Arial" w:cs="Arial"/>
          <w:b/>
          <w:sz w:val="22"/>
          <w:szCs w:val="22"/>
        </w:rPr>
        <w:t>61,99</w:t>
      </w:r>
      <w:r w:rsidR="00E77089" w:rsidRPr="00C56360">
        <w:rPr>
          <w:rFonts w:ascii="Arial" w:hAnsi="Arial" w:cs="Arial"/>
          <w:b/>
          <w:sz w:val="22"/>
          <w:szCs w:val="22"/>
        </w:rPr>
        <w:t xml:space="preserve"> %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792532" w:rsidRPr="00792532" w:rsidRDefault="00290DF7" w:rsidP="00270EBF">
      <w:pPr>
        <w:pStyle w:val="Opisslike"/>
        <w:jc w:val="center"/>
        <w:rPr>
          <w:rFonts w:ascii="Arial" w:hAnsi="Arial" w:cs="Arial"/>
          <w:sz w:val="18"/>
          <w:szCs w:val="18"/>
        </w:rPr>
      </w:pPr>
      <w:bookmarkStart w:id="16" w:name="_Toc487525891"/>
      <w:r w:rsidRPr="00792532">
        <w:rPr>
          <w:rFonts w:ascii="Arial" w:hAnsi="Arial" w:cs="Arial"/>
          <w:sz w:val="18"/>
          <w:szCs w:val="18"/>
        </w:rPr>
        <w:t>Grafikon 1</w:t>
      </w:r>
      <w:r w:rsidR="00147849" w:rsidRPr="00792532">
        <w:rPr>
          <w:rFonts w:ascii="Arial" w:hAnsi="Arial" w:cs="Arial"/>
          <w:sz w:val="18"/>
          <w:szCs w:val="18"/>
        </w:rPr>
        <w:t xml:space="preserve">. </w:t>
      </w:r>
    </w:p>
    <w:p w:rsidR="00147849" w:rsidRPr="00270EBF" w:rsidRDefault="00147849" w:rsidP="00270EBF">
      <w:pPr>
        <w:pStyle w:val="Opisslike"/>
        <w:jc w:val="center"/>
        <w:rPr>
          <w:rFonts w:ascii="Arial" w:hAnsi="Arial" w:cs="Arial"/>
          <w:b w:val="0"/>
          <w:sz w:val="18"/>
          <w:szCs w:val="18"/>
        </w:rPr>
      </w:pPr>
      <w:r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Pr="00270EBF">
        <w:rPr>
          <w:rFonts w:ascii="Arial" w:hAnsi="Arial" w:cs="Arial"/>
          <w:b w:val="0"/>
          <w:sz w:val="18"/>
          <w:szCs w:val="18"/>
        </w:rPr>
        <w:t>u ukupnom broju neriješenih redovnih zk predmeta</w:t>
      </w:r>
      <w:bookmarkEnd w:id="16"/>
    </w:p>
    <w:p w:rsidR="000F4B52" w:rsidRDefault="000F4B52" w:rsidP="000F4B52">
      <w:pPr>
        <w:jc w:val="center"/>
        <w:rPr>
          <w:rFonts w:ascii="Arial" w:hAnsi="Arial" w:cs="Arial"/>
          <w:sz w:val="18"/>
          <w:szCs w:val="18"/>
        </w:rPr>
      </w:pPr>
    </w:p>
    <w:p w:rsidR="00CD50D1" w:rsidRDefault="000F4B52" w:rsidP="00147849">
      <w:pPr>
        <w:jc w:val="center"/>
        <w:rPr>
          <w:rFonts w:ascii="Arial" w:hAnsi="Arial" w:cs="Arial"/>
          <w:sz w:val="18"/>
          <w:szCs w:val="18"/>
        </w:rPr>
      </w:pPr>
      <w:r>
        <w:rPr>
          <w:noProof/>
          <w:lang w:val="hr-HR"/>
        </w:rPr>
        <w:drawing>
          <wp:inline distT="0" distB="0" distL="0" distR="0" wp14:anchorId="358028A3" wp14:editId="10A3CA90">
            <wp:extent cx="4572000" cy="3100388"/>
            <wp:effectExtent l="0" t="0" r="19050" b="2413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792532">
        <w:rPr>
          <w:rFonts w:ascii="Arial" w:hAnsi="Arial" w:cs="Arial"/>
          <w:b/>
          <w:sz w:val="18"/>
          <w:szCs w:val="18"/>
        </w:rPr>
        <w:t>Izv</w:t>
      </w:r>
      <w:r w:rsidR="00147849" w:rsidRPr="00792532">
        <w:rPr>
          <w:rFonts w:ascii="Arial" w:hAnsi="Arial" w:cs="Arial"/>
          <w:b/>
          <w:sz w:val="18"/>
          <w:szCs w:val="18"/>
        </w:rPr>
        <w:t>or:</w:t>
      </w:r>
      <w:r w:rsidR="00147849" w:rsidRPr="00BB232D">
        <w:rPr>
          <w:rFonts w:ascii="Arial" w:hAnsi="Arial" w:cs="Arial"/>
          <w:sz w:val="18"/>
          <w:szCs w:val="18"/>
        </w:rPr>
        <w:t xml:space="preserve"> Službeni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7D7653">
        <w:rPr>
          <w:rFonts w:ascii="Arial" w:hAnsi="Arial" w:cs="Arial"/>
          <w:sz w:val="18"/>
          <w:szCs w:val="18"/>
        </w:rPr>
        <w:t>10. srpnja</w:t>
      </w:r>
      <w:r w:rsidR="00147849" w:rsidRPr="00BB232D">
        <w:rPr>
          <w:rFonts w:ascii="Arial" w:hAnsi="Arial" w:cs="Arial"/>
          <w:sz w:val="18"/>
          <w:szCs w:val="18"/>
        </w:rPr>
        <w:t xml:space="preserve"> 2017.</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Default="00906D12" w:rsidP="00E328E5">
      <w:pPr>
        <w:jc w:val="both"/>
        <w:rPr>
          <w:rFonts w:ascii="Arial" w:hAnsi="Arial" w:cs="Arial"/>
          <w:b/>
          <w:sz w:val="22"/>
          <w:szCs w:val="22"/>
        </w:rPr>
      </w:pPr>
    </w:p>
    <w:p w:rsidR="00906D12" w:rsidRPr="00D4677F" w:rsidRDefault="00820AB1" w:rsidP="00D4677F">
      <w:pPr>
        <w:pStyle w:val="Naslov3"/>
        <w:jc w:val="both"/>
        <w:rPr>
          <w:rFonts w:asciiTheme="minorHAnsi" w:hAnsiTheme="minorHAnsi"/>
          <w:sz w:val="28"/>
          <w:szCs w:val="28"/>
        </w:rPr>
      </w:pPr>
      <w:bookmarkStart w:id="17" w:name="_Toc487524690"/>
      <w:r w:rsidRPr="00D4677F">
        <w:rPr>
          <w:rFonts w:asciiTheme="minorHAnsi" w:hAnsiTheme="minorHAnsi"/>
          <w:sz w:val="28"/>
          <w:szCs w:val="28"/>
        </w:rPr>
        <w:t>VI. ZEMLJIŠNOKNJIŽNI ODJELI S VIŠE OD 1.000 NERIJEŠENIH REDOVNIH ZK PREDMETA</w:t>
      </w:r>
      <w:bookmarkEnd w:id="17"/>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992C4B">
        <w:rPr>
          <w:rFonts w:ascii="Arial" w:hAnsi="Arial" w:cs="Arial"/>
          <w:sz w:val="22"/>
          <w:szCs w:val="22"/>
        </w:rPr>
        <w:t>26.111</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C5404" w:rsidRDefault="00AC5404" w:rsidP="00E328E5">
      <w:pPr>
        <w:jc w:val="both"/>
        <w:rPr>
          <w:rFonts w:ascii="Arial" w:hAnsi="Arial" w:cs="Arial"/>
          <w:b/>
          <w:sz w:val="22"/>
          <w:szCs w:val="22"/>
        </w:rPr>
      </w:pPr>
    </w:p>
    <w:p w:rsidR="00AA47EA" w:rsidRDefault="00AA47EA" w:rsidP="00E328E5">
      <w:pPr>
        <w:jc w:val="both"/>
        <w:rPr>
          <w:rFonts w:ascii="Arial" w:hAnsi="Arial" w:cs="Arial"/>
          <w:b/>
          <w:sz w:val="22"/>
          <w:szCs w:val="22"/>
        </w:rPr>
      </w:pPr>
    </w:p>
    <w:p w:rsidR="00BD1BB3" w:rsidRPr="00BD1BB3" w:rsidRDefault="0057240A" w:rsidP="00270EBF">
      <w:pPr>
        <w:pStyle w:val="Opisslike"/>
        <w:jc w:val="center"/>
        <w:rPr>
          <w:rFonts w:ascii="Arial" w:hAnsi="Arial" w:cs="Arial"/>
          <w:sz w:val="18"/>
          <w:szCs w:val="18"/>
        </w:rPr>
      </w:pPr>
      <w:bookmarkStart w:id="18" w:name="_Toc487525726"/>
      <w:bookmarkStart w:id="19" w:name="_Toc487525892"/>
      <w:r w:rsidRPr="00BD1BB3">
        <w:rPr>
          <w:rFonts w:ascii="Arial" w:hAnsi="Arial" w:cs="Arial"/>
          <w:sz w:val="18"/>
          <w:szCs w:val="18"/>
        </w:rPr>
        <w:t>Tablica 7.</w:t>
      </w:r>
    </w:p>
    <w:p w:rsidR="00906D12" w:rsidRPr="00270EBF" w:rsidRDefault="0057240A" w:rsidP="00270EBF">
      <w:pPr>
        <w:pStyle w:val="Opisslike"/>
        <w:jc w:val="center"/>
        <w:rPr>
          <w:rFonts w:ascii="Arial" w:hAnsi="Arial" w:cs="Arial"/>
          <w:b w:val="0"/>
          <w:sz w:val="18"/>
          <w:szCs w:val="18"/>
        </w:rPr>
      </w:pPr>
      <w:r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Pr="00270EBF">
        <w:rPr>
          <w:rFonts w:ascii="Arial" w:hAnsi="Arial" w:cs="Arial"/>
          <w:b w:val="0"/>
          <w:sz w:val="18"/>
          <w:szCs w:val="18"/>
        </w:rPr>
        <w:t>predmeta</w:t>
      </w:r>
      <w:bookmarkEnd w:id="18"/>
      <w:bookmarkEnd w:id="19"/>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9E0C07">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9E0C07">
              <w:rPr>
                <w:rFonts w:ascii="Arial" w:hAnsi="Arial" w:cs="Arial"/>
                <w:b/>
                <w:bCs/>
                <w:sz w:val="16"/>
                <w:szCs w:val="16"/>
                <w:lang w:val="hr-HR"/>
              </w:rPr>
              <w:t>30.lipnja</w:t>
            </w:r>
            <w:r w:rsidR="00A51A56">
              <w:rPr>
                <w:rFonts w:ascii="Arial" w:hAnsi="Arial" w:cs="Arial"/>
                <w:b/>
                <w:bCs/>
                <w:sz w:val="16"/>
                <w:szCs w:val="16"/>
                <w:lang w:val="hr-HR"/>
              </w:rPr>
              <w:t xml:space="preserve"> </w:t>
            </w:r>
            <w:r>
              <w:rPr>
                <w:rFonts w:ascii="Arial" w:hAnsi="Arial" w:cs="Arial"/>
                <w:b/>
                <w:bCs/>
                <w:sz w:val="16"/>
                <w:szCs w:val="16"/>
                <w:lang w:val="hr-HR"/>
              </w:rPr>
              <w:t>2017</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9E0C07">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9E0C07">
              <w:rPr>
                <w:rFonts w:ascii="Arial" w:hAnsi="Arial" w:cs="Arial"/>
                <w:b/>
                <w:bCs/>
                <w:sz w:val="16"/>
                <w:szCs w:val="16"/>
                <w:lang w:val="hr-HR"/>
              </w:rPr>
              <w:t>svibnju</w:t>
            </w:r>
            <w:r>
              <w:rPr>
                <w:rFonts w:ascii="Arial" w:hAnsi="Arial" w:cs="Arial"/>
                <w:b/>
                <w:bCs/>
                <w:sz w:val="16"/>
                <w:szCs w:val="16"/>
                <w:lang w:val="hr-HR"/>
              </w:rPr>
              <w:t xml:space="preserve"> 2017.</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bookmarkStart w:id="20" w:name="_Hlk266374457"/>
            <w:r w:rsidRPr="0057240A">
              <w:rPr>
                <w:rFonts w:ascii="Arial" w:hAnsi="Arial" w:cs="Arial"/>
                <w:sz w:val="18"/>
                <w:szCs w:val="18"/>
                <w:lang w:val="hr-HR"/>
              </w:rPr>
              <w:t>1.</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ZAGREB</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7.630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6.208</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1.422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SPLIT</w:t>
            </w:r>
          </w:p>
        </w:tc>
        <w:tc>
          <w:tcPr>
            <w:tcW w:w="1734" w:type="dxa"/>
            <w:tcBorders>
              <w:top w:val="single" w:sz="6" w:space="0" w:color="000000"/>
              <w:left w:val="single" w:sz="6" w:space="0" w:color="000000"/>
              <w:bottom w:val="single" w:sz="6" w:space="0" w:color="000000"/>
              <w:right w:val="sing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4.375</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4.483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-108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DUBROVNIK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 xml:space="preserve">2.670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2.563</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107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DONJA STUBICA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1.831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1.792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39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SUPETAR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1.777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1.689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88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ŠIBENIK</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1.547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1.342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205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Pr>
                <w:rFonts w:ascii="Arial" w:hAnsi="Arial" w:cs="Arial"/>
                <w:sz w:val="18"/>
                <w:szCs w:val="18"/>
                <w:lang w:val="hr-HR"/>
              </w:rPr>
              <w:t>7.</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ZADAR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1.530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1.196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334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MAKARSKA</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1.174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1.074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100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Default="000C37F6" w:rsidP="00775CF6">
            <w:pPr>
              <w:jc w:val="center"/>
              <w:rPr>
                <w:rFonts w:ascii="Arial" w:hAnsi="Arial" w:cs="Arial"/>
                <w:sz w:val="18"/>
                <w:szCs w:val="18"/>
                <w:lang w:val="hr-HR"/>
              </w:rPr>
            </w:pPr>
            <w:r>
              <w:rPr>
                <w:rFonts w:ascii="Arial" w:hAnsi="Arial" w:cs="Arial"/>
                <w:sz w:val="18"/>
                <w:szCs w:val="18"/>
                <w:lang w:val="hr-HR"/>
              </w:rPr>
              <w:t>9.</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TROGIR</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1.124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1.006 </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118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Default="000C37F6" w:rsidP="00775CF6">
            <w:pPr>
              <w:jc w:val="center"/>
              <w:rPr>
                <w:rFonts w:ascii="Arial" w:hAnsi="Arial" w:cs="Arial"/>
                <w:sz w:val="18"/>
                <w:szCs w:val="18"/>
                <w:lang w:val="hr-HR"/>
              </w:rPr>
            </w:pPr>
            <w:r>
              <w:rPr>
                <w:rFonts w:ascii="Arial" w:hAnsi="Arial" w:cs="Arial"/>
                <w:sz w:val="18"/>
                <w:szCs w:val="18"/>
                <w:lang w:val="hr-HR"/>
              </w:rPr>
              <w:t>10.</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STARI GRAD</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1.120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1.034</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86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Pr>
                <w:rFonts w:ascii="Arial" w:hAnsi="Arial" w:cs="Arial"/>
                <w:sz w:val="18"/>
                <w:szCs w:val="18"/>
                <w:lang w:val="hr-HR"/>
              </w:rPr>
              <w:t>11.</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BLATO</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1.084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1.032</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52 </w:t>
            </w:r>
          </w:p>
        </w:tc>
      </w:tr>
      <w:tr w:rsidR="000C37F6" w:rsidRPr="0057240A" w:rsidTr="002651ED">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Pr>
                <w:rFonts w:ascii="Arial" w:hAnsi="Arial" w:cs="Arial"/>
                <w:sz w:val="18"/>
                <w:szCs w:val="18"/>
                <w:lang w:val="hr-HR"/>
              </w:rPr>
              <w:t>12.</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VARAŽDIN</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1.074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1.169</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-95 </w:t>
            </w:r>
          </w:p>
        </w:tc>
      </w:tr>
      <w:tr w:rsidR="000C37F6" w:rsidRPr="0057240A" w:rsidTr="002651ED">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0C37F6" w:rsidRPr="0057240A" w:rsidRDefault="000C37F6" w:rsidP="00775CF6">
            <w:pPr>
              <w:jc w:val="center"/>
              <w:rPr>
                <w:rFonts w:ascii="Arial" w:hAnsi="Arial" w:cs="Arial"/>
                <w:sz w:val="18"/>
                <w:szCs w:val="18"/>
                <w:lang w:val="hr-HR"/>
              </w:rPr>
            </w:pPr>
            <w:r>
              <w:rPr>
                <w:rFonts w:ascii="Arial" w:hAnsi="Arial" w:cs="Arial"/>
                <w:sz w:val="18"/>
                <w:szCs w:val="18"/>
                <w:lang w:val="hr-HR"/>
              </w:rPr>
              <w:t>13.</w:t>
            </w:r>
          </w:p>
        </w:tc>
        <w:tc>
          <w:tcPr>
            <w:tcW w:w="1858"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rsidP="007E090A">
            <w:pPr>
              <w:jc w:val="center"/>
              <w:rPr>
                <w:rFonts w:asciiTheme="minorHAnsi" w:hAnsiTheme="minorHAnsi"/>
                <w:color w:val="000000"/>
                <w:sz w:val="22"/>
                <w:szCs w:val="22"/>
              </w:rPr>
            </w:pPr>
            <w:r w:rsidRPr="002E51F5">
              <w:rPr>
                <w:rFonts w:asciiTheme="minorHAnsi" w:hAnsiTheme="minorHAnsi"/>
                <w:color w:val="000000"/>
                <w:sz w:val="22"/>
                <w:szCs w:val="22"/>
              </w:rPr>
              <w:t>SINJ</w:t>
            </w:r>
          </w:p>
        </w:tc>
        <w:tc>
          <w:tcPr>
            <w:tcW w:w="1734" w:type="dxa"/>
            <w:tcBorders>
              <w:top w:val="single" w:sz="6" w:space="0" w:color="000000"/>
              <w:left w:val="single" w:sz="6" w:space="0" w:color="000000"/>
              <w:bottom w:val="single" w:sz="6" w:space="0" w:color="000000"/>
              <w:right w:val="single" w:sz="6" w:space="0" w:color="000000"/>
            </w:tcBorders>
            <w:noWrap/>
            <w:vAlign w:val="bottom"/>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1.043 </w:t>
            </w:r>
          </w:p>
        </w:tc>
        <w:tc>
          <w:tcPr>
            <w:tcW w:w="1702" w:type="dxa"/>
            <w:tcBorders>
              <w:top w:val="single" w:sz="6" w:space="0" w:color="000000"/>
              <w:left w:val="single" w:sz="6" w:space="0" w:color="000000"/>
              <w:bottom w:val="single" w:sz="6" w:space="0" w:color="000000"/>
              <w:right w:val="single" w:sz="6" w:space="0" w:color="000000"/>
            </w:tcBorders>
            <w:vAlign w:val="bottom"/>
          </w:tcPr>
          <w:p w:rsidR="000C37F6" w:rsidRPr="002E51F5" w:rsidRDefault="000C37F6">
            <w:pPr>
              <w:jc w:val="center"/>
              <w:rPr>
                <w:rFonts w:asciiTheme="minorHAnsi" w:hAnsiTheme="minorHAnsi"/>
                <w:sz w:val="22"/>
                <w:szCs w:val="22"/>
              </w:rPr>
            </w:pPr>
            <w:r w:rsidRPr="002E51F5">
              <w:rPr>
                <w:rFonts w:asciiTheme="minorHAnsi" w:hAnsiTheme="minorHAnsi"/>
                <w:sz w:val="22"/>
                <w:szCs w:val="22"/>
              </w:rPr>
              <w:t>906</w:t>
            </w:r>
          </w:p>
        </w:tc>
        <w:tc>
          <w:tcPr>
            <w:tcW w:w="1734" w:type="dxa"/>
            <w:tcBorders>
              <w:top w:val="single" w:sz="6" w:space="0" w:color="000000"/>
              <w:left w:val="single" w:sz="6" w:space="0" w:color="000000"/>
              <w:bottom w:val="single" w:sz="6" w:space="0" w:color="000000"/>
              <w:right w:val="double" w:sz="6" w:space="0" w:color="000000"/>
            </w:tcBorders>
            <w:noWrap/>
            <w:vAlign w:val="center"/>
          </w:tcPr>
          <w:p w:rsidR="000C37F6" w:rsidRPr="002E51F5" w:rsidRDefault="000C37F6">
            <w:pPr>
              <w:jc w:val="center"/>
              <w:rPr>
                <w:rFonts w:asciiTheme="minorHAnsi" w:hAnsiTheme="minorHAnsi"/>
                <w:color w:val="000000"/>
                <w:sz w:val="22"/>
                <w:szCs w:val="22"/>
              </w:rPr>
            </w:pPr>
            <w:r w:rsidRPr="002E51F5">
              <w:rPr>
                <w:rFonts w:asciiTheme="minorHAnsi" w:hAnsiTheme="minorHAnsi"/>
                <w:color w:val="000000"/>
                <w:sz w:val="22"/>
                <w:szCs w:val="22"/>
              </w:rPr>
              <w:t xml:space="preserve">137 </w:t>
            </w:r>
          </w:p>
        </w:tc>
      </w:tr>
      <w:bookmarkEnd w:id="20"/>
    </w:tbl>
    <w:p w:rsidR="00906D12" w:rsidRDefault="00906D12" w:rsidP="00775CF6">
      <w:pPr>
        <w:jc w:val="center"/>
        <w:rPr>
          <w:rFonts w:ascii="Arial" w:hAnsi="Arial" w:cs="Arial"/>
          <w:b/>
          <w:sz w:val="22"/>
          <w:szCs w:val="22"/>
        </w:rPr>
      </w:pPr>
    </w:p>
    <w:p w:rsidR="0021108E" w:rsidRPr="00BB232D" w:rsidRDefault="0021108E" w:rsidP="0021108E">
      <w:pPr>
        <w:jc w:val="center"/>
        <w:rPr>
          <w:rFonts w:ascii="Arial" w:hAnsi="Arial" w:cs="Arial"/>
          <w:sz w:val="18"/>
          <w:szCs w:val="18"/>
        </w:rPr>
      </w:pPr>
      <w:r w:rsidRPr="00BD1BB3">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DD6560">
        <w:rPr>
          <w:rFonts w:ascii="Arial" w:hAnsi="Arial" w:cs="Arial"/>
          <w:sz w:val="18"/>
          <w:szCs w:val="18"/>
        </w:rPr>
        <w:t>10. srpnja</w:t>
      </w:r>
      <w:r w:rsidRPr="00BB232D">
        <w:rPr>
          <w:rFonts w:ascii="Arial" w:hAnsi="Arial" w:cs="Arial"/>
          <w:sz w:val="18"/>
          <w:szCs w:val="18"/>
        </w:rPr>
        <w:t xml:space="preserve"> 2017.</w:t>
      </w:r>
    </w:p>
    <w:p w:rsidR="00746F1B" w:rsidRDefault="00746F1B" w:rsidP="00E328E5">
      <w:pPr>
        <w:jc w:val="both"/>
        <w:rPr>
          <w:rFonts w:ascii="Arial" w:hAnsi="Arial" w:cs="Arial"/>
          <w:b/>
          <w:sz w:val="22"/>
          <w:szCs w:val="22"/>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CF6D45">
      <w:pPr>
        <w:jc w:val="center"/>
        <w:rPr>
          <w:rFonts w:ascii="Arial" w:hAnsi="Arial" w:cs="Arial"/>
          <w:sz w:val="18"/>
          <w:szCs w:val="18"/>
        </w:rPr>
      </w:pPr>
    </w:p>
    <w:p w:rsidR="007F74D9" w:rsidRDefault="007F74D9" w:rsidP="00F57EB8">
      <w:pPr>
        <w:rPr>
          <w:rFonts w:ascii="Arial" w:hAnsi="Arial" w:cs="Arial"/>
          <w:sz w:val="18"/>
          <w:szCs w:val="18"/>
        </w:rPr>
      </w:pPr>
    </w:p>
    <w:p w:rsidR="00F57EB8" w:rsidRDefault="00F57EB8" w:rsidP="00F57EB8">
      <w:pPr>
        <w:rPr>
          <w:rFonts w:ascii="Arial" w:hAnsi="Arial" w:cs="Arial"/>
          <w:sz w:val="18"/>
          <w:szCs w:val="18"/>
        </w:rPr>
      </w:pPr>
    </w:p>
    <w:p w:rsidR="00A06E8E" w:rsidRPr="00A06E8E" w:rsidRDefault="00746F1B" w:rsidP="00270EBF">
      <w:pPr>
        <w:pStyle w:val="Opisslike"/>
        <w:jc w:val="center"/>
        <w:rPr>
          <w:rFonts w:ascii="Arial" w:hAnsi="Arial" w:cs="Arial"/>
          <w:sz w:val="18"/>
          <w:szCs w:val="18"/>
        </w:rPr>
      </w:pPr>
      <w:bookmarkStart w:id="21" w:name="_Toc487525893"/>
      <w:r w:rsidRPr="00A06E8E">
        <w:rPr>
          <w:rFonts w:ascii="Arial" w:hAnsi="Arial" w:cs="Arial"/>
          <w:sz w:val="18"/>
          <w:szCs w:val="18"/>
        </w:rPr>
        <w:t xml:space="preserve">Grafikon </w:t>
      </w:r>
      <w:r w:rsidR="00290DF7" w:rsidRPr="00A06E8E">
        <w:rPr>
          <w:rFonts w:ascii="Arial" w:hAnsi="Arial" w:cs="Arial"/>
          <w:sz w:val="18"/>
          <w:szCs w:val="18"/>
        </w:rPr>
        <w:t>2</w:t>
      </w:r>
      <w:r w:rsidRPr="00A06E8E">
        <w:rPr>
          <w:rFonts w:ascii="Arial" w:hAnsi="Arial" w:cs="Arial"/>
          <w:sz w:val="18"/>
          <w:szCs w:val="18"/>
        </w:rPr>
        <w:t xml:space="preserve">. </w:t>
      </w:r>
    </w:p>
    <w:p w:rsidR="00746F1B" w:rsidRPr="00270EBF" w:rsidRDefault="00746F1B" w:rsidP="00270EBF">
      <w:pPr>
        <w:pStyle w:val="Opisslike"/>
        <w:jc w:val="center"/>
        <w:rPr>
          <w:rFonts w:ascii="Arial" w:hAnsi="Arial" w:cs="Arial"/>
          <w:b w:val="0"/>
          <w:sz w:val="18"/>
          <w:szCs w:val="18"/>
        </w:rPr>
      </w:pPr>
      <w:r w:rsidRPr="00270EBF">
        <w:rPr>
          <w:rFonts w:ascii="Arial" w:hAnsi="Arial" w:cs="Arial"/>
          <w:b w:val="0"/>
          <w:sz w:val="18"/>
          <w:szCs w:val="18"/>
        </w:rPr>
        <w:t>Postotak neriješenih redovnih zk predmeta u zemljišnoknjižnim odjelima s više od 1.000 neriješenih redovnih zk predmeta</w:t>
      </w:r>
      <w:bookmarkEnd w:id="21"/>
    </w:p>
    <w:p w:rsidR="00976CDB" w:rsidRDefault="00976CDB" w:rsidP="00AA47EA">
      <w:pPr>
        <w:rPr>
          <w:rFonts w:ascii="Arial" w:hAnsi="Arial" w:cs="Arial"/>
          <w:sz w:val="18"/>
          <w:szCs w:val="18"/>
        </w:rPr>
      </w:pPr>
    </w:p>
    <w:p w:rsidR="00AA47EA" w:rsidRDefault="00AA47EA" w:rsidP="00CF6D45">
      <w:pPr>
        <w:jc w:val="center"/>
        <w:rPr>
          <w:rFonts w:ascii="Arial" w:hAnsi="Arial" w:cs="Arial"/>
          <w:sz w:val="18"/>
          <w:szCs w:val="18"/>
        </w:rPr>
      </w:pPr>
    </w:p>
    <w:p w:rsidR="00976CDB" w:rsidRDefault="00AA47EA" w:rsidP="00403E65">
      <w:pPr>
        <w:jc w:val="center"/>
        <w:rPr>
          <w:rFonts w:ascii="Arial" w:hAnsi="Arial" w:cs="Arial"/>
          <w:sz w:val="18"/>
          <w:szCs w:val="18"/>
        </w:rPr>
      </w:pPr>
      <w:r>
        <w:rPr>
          <w:noProof/>
          <w:lang w:val="hr-HR"/>
        </w:rPr>
        <w:drawing>
          <wp:inline distT="0" distB="0" distL="0" distR="0" wp14:anchorId="769EA584" wp14:editId="3F40A36D">
            <wp:extent cx="4543425" cy="5543550"/>
            <wp:effectExtent l="0" t="0" r="9525" b="1905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CDB" w:rsidRDefault="00976CDB" w:rsidP="00CF6D45">
      <w:pPr>
        <w:jc w:val="center"/>
        <w:rPr>
          <w:rFonts w:ascii="Arial" w:hAnsi="Arial" w:cs="Arial"/>
          <w:sz w:val="18"/>
          <w:szCs w:val="18"/>
        </w:rPr>
      </w:pPr>
    </w:p>
    <w:p w:rsidR="00BD0EF0" w:rsidRDefault="00746F1B" w:rsidP="00976CDB">
      <w:pPr>
        <w:jc w:val="center"/>
        <w:rPr>
          <w:rFonts w:ascii="Arial" w:hAnsi="Arial" w:cs="Arial"/>
          <w:sz w:val="18"/>
          <w:szCs w:val="18"/>
        </w:rPr>
      </w:pPr>
      <w:r w:rsidRPr="00BB576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403E65">
        <w:rPr>
          <w:rFonts w:ascii="Arial" w:hAnsi="Arial" w:cs="Arial"/>
          <w:sz w:val="18"/>
          <w:szCs w:val="18"/>
        </w:rPr>
        <w:t>10. srpnja</w:t>
      </w:r>
      <w:r w:rsidRPr="00BB232D">
        <w:rPr>
          <w:rFonts w:ascii="Arial" w:hAnsi="Arial" w:cs="Arial"/>
          <w:sz w:val="18"/>
          <w:szCs w:val="18"/>
        </w:rPr>
        <w:t xml:space="preserve"> 2017.</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CB10BB" w:rsidRPr="00D4677F" w:rsidRDefault="00CB10BB" w:rsidP="00D4677F">
      <w:pPr>
        <w:pStyle w:val="Naslov3"/>
        <w:jc w:val="both"/>
        <w:rPr>
          <w:rFonts w:asciiTheme="minorHAnsi" w:hAnsiTheme="minorHAnsi"/>
          <w:sz w:val="28"/>
          <w:szCs w:val="28"/>
        </w:rPr>
      </w:pPr>
      <w:bookmarkStart w:id="22" w:name="_Toc487524691"/>
      <w:r w:rsidRPr="00D4677F">
        <w:rPr>
          <w:rFonts w:asciiTheme="minorHAnsi" w:hAnsiTheme="minorHAnsi"/>
          <w:sz w:val="28"/>
          <w:szCs w:val="28"/>
        </w:rPr>
        <w:t>VII.</w:t>
      </w:r>
      <w:r w:rsidR="001360AA" w:rsidRPr="00D4677F">
        <w:rPr>
          <w:rFonts w:asciiTheme="minorHAnsi" w:hAnsiTheme="minorHAnsi"/>
          <w:sz w:val="28"/>
          <w:szCs w:val="28"/>
        </w:rPr>
        <w:t xml:space="preserve"> </w:t>
      </w:r>
      <w:r w:rsidR="00E50B98" w:rsidRPr="00D4677F">
        <w:rPr>
          <w:rFonts w:asciiTheme="minorHAnsi" w:hAnsiTheme="minorHAnsi"/>
          <w:sz w:val="28"/>
          <w:szCs w:val="28"/>
        </w:rPr>
        <w:t>PREGLED AKTIVNOSTI</w:t>
      </w:r>
      <w:r w:rsidR="001360AA" w:rsidRPr="00D4677F">
        <w:rPr>
          <w:rFonts w:asciiTheme="minorHAnsi" w:hAnsiTheme="minorHAnsi"/>
          <w:sz w:val="28"/>
          <w:szCs w:val="28"/>
        </w:rPr>
        <w:t xml:space="preserve"> OPĆINSKOG GRAĐANSKOG SUDA U ZAGREBU</w:t>
      </w:r>
      <w:bookmarkEnd w:id="22"/>
    </w:p>
    <w:p w:rsidR="00714766" w:rsidRPr="00714766" w:rsidRDefault="00714766" w:rsidP="00746F1B">
      <w:pPr>
        <w:jc w:val="both"/>
        <w:rPr>
          <w:rFonts w:ascii="Arial" w:hAnsi="Arial" w:cs="Arial"/>
          <w:b/>
          <w:sz w:val="22"/>
          <w:szCs w:val="22"/>
        </w:rPr>
      </w:pPr>
    </w:p>
    <w:p w:rsidR="00B07C20" w:rsidRPr="00B07C20" w:rsidRDefault="00E87E87" w:rsidP="00270EBF">
      <w:pPr>
        <w:pStyle w:val="Opisslike"/>
        <w:jc w:val="center"/>
        <w:rPr>
          <w:rFonts w:ascii="Arial" w:hAnsi="Arial" w:cs="Arial"/>
          <w:sz w:val="18"/>
          <w:szCs w:val="18"/>
        </w:rPr>
      </w:pPr>
      <w:bookmarkStart w:id="23" w:name="_Toc487525727"/>
      <w:bookmarkStart w:id="24" w:name="_Toc487525894"/>
      <w:r w:rsidRPr="00B07C20">
        <w:rPr>
          <w:rFonts w:ascii="Arial" w:hAnsi="Arial" w:cs="Arial"/>
          <w:sz w:val="18"/>
          <w:szCs w:val="18"/>
        </w:rPr>
        <w:t>Tablica</w:t>
      </w:r>
      <w:r w:rsidR="00171840" w:rsidRPr="00B07C20">
        <w:rPr>
          <w:rFonts w:ascii="Arial" w:hAnsi="Arial" w:cs="Arial"/>
          <w:sz w:val="18"/>
          <w:szCs w:val="18"/>
        </w:rPr>
        <w:t xml:space="preserve"> 8.</w:t>
      </w:r>
      <w:r w:rsidRPr="00B07C20">
        <w:rPr>
          <w:rFonts w:ascii="Arial" w:hAnsi="Arial" w:cs="Arial"/>
          <w:sz w:val="18"/>
          <w:szCs w:val="18"/>
        </w:rPr>
        <w:t xml:space="preserve"> </w:t>
      </w:r>
    </w:p>
    <w:p w:rsidR="00F21011" w:rsidRPr="00270EBF" w:rsidRDefault="00635B7A" w:rsidP="00270EBF">
      <w:pPr>
        <w:pStyle w:val="Opisslike"/>
        <w:jc w:val="center"/>
        <w:rPr>
          <w:rFonts w:ascii="Arial" w:hAnsi="Arial" w:cs="Arial"/>
          <w:b w:val="0"/>
          <w:sz w:val="18"/>
          <w:szCs w:val="18"/>
        </w:rPr>
      </w:pPr>
      <w:r w:rsidRPr="00270EBF">
        <w:rPr>
          <w:rFonts w:ascii="Arial" w:hAnsi="Arial" w:cs="Arial"/>
          <w:b w:val="0"/>
          <w:sz w:val="18"/>
          <w:szCs w:val="18"/>
        </w:rPr>
        <w:t>Stanje Općinskog građanskog suda u Zagrebu</w:t>
      </w:r>
      <w:bookmarkEnd w:id="23"/>
      <w:bookmarkEnd w:id="24"/>
    </w:p>
    <w:p w:rsidR="004732D9" w:rsidRDefault="004732D9" w:rsidP="004822A6">
      <w:pPr>
        <w:rPr>
          <w:rFonts w:ascii="Arial" w:hAnsi="Arial" w:cs="Arial"/>
          <w:sz w:val="18"/>
          <w:szCs w:val="18"/>
        </w:rPr>
      </w:pPr>
    </w:p>
    <w:tbl>
      <w:tblPr>
        <w:tblW w:w="9513" w:type="dxa"/>
        <w:tblInd w:w="93" w:type="dxa"/>
        <w:tblLayout w:type="fixed"/>
        <w:tblLook w:val="04A0" w:firstRow="1" w:lastRow="0" w:firstColumn="1" w:lastColumn="0" w:noHBand="0" w:noVBand="1"/>
      </w:tblPr>
      <w:tblGrid>
        <w:gridCol w:w="1324"/>
        <w:gridCol w:w="1713"/>
        <w:gridCol w:w="996"/>
        <w:gridCol w:w="1227"/>
        <w:gridCol w:w="992"/>
        <w:gridCol w:w="1134"/>
        <w:gridCol w:w="993"/>
        <w:gridCol w:w="1134"/>
      </w:tblGrid>
      <w:tr w:rsidR="004822A6" w:rsidRPr="004822A6" w:rsidTr="004822A6">
        <w:trPr>
          <w:trHeight w:val="1125"/>
        </w:trPr>
        <w:tc>
          <w:tcPr>
            <w:tcW w:w="1324"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822A6" w:rsidRPr="004822A6" w:rsidRDefault="004822A6" w:rsidP="004822A6">
            <w:pPr>
              <w:jc w:val="center"/>
              <w:rPr>
                <w:rFonts w:ascii="Calibri" w:eastAsia="Times New Roman" w:hAnsi="Calibri"/>
                <w:b/>
                <w:bCs/>
                <w:sz w:val="16"/>
                <w:szCs w:val="16"/>
                <w:lang w:val="hr-HR"/>
              </w:rPr>
            </w:pPr>
            <w:r w:rsidRPr="004822A6">
              <w:rPr>
                <w:rFonts w:ascii="Calibri" w:eastAsia="Times New Roman" w:hAnsi="Calibri"/>
                <w:b/>
                <w:bCs/>
                <w:sz w:val="16"/>
                <w:szCs w:val="16"/>
                <w:lang w:val="hr-HR"/>
              </w:rPr>
              <w:t>OPĆINSKI SUD</w:t>
            </w:r>
          </w:p>
        </w:tc>
        <w:tc>
          <w:tcPr>
            <w:tcW w:w="1713" w:type="dxa"/>
            <w:tcBorders>
              <w:top w:val="single" w:sz="4" w:space="0" w:color="auto"/>
              <w:left w:val="nil"/>
              <w:bottom w:val="single" w:sz="4" w:space="0" w:color="auto"/>
              <w:right w:val="single" w:sz="4" w:space="0" w:color="auto"/>
            </w:tcBorders>
            <w:shd w:val="clear" w:color="000000" w:fill="D8E4BC"/>
            <w:vAlign w:val="center"/>
            <w:hideMark/>
          </w:tcPr>
          <w:p w:rsidR="004822A6" w:rsidRPr="004822A6" w:rsidRDefault="004822A6" w:rsidP="004822A6">
            <w:pPr>
              <w:jc w:val="center"/>
              <w:rPr>
                <w:rFonts w:ascii="Calibri" w:eastAsia="Times New Roman" w:hAnsi="Calibri"/>
                <w:b/>
                <w:bCs/>
                <w:sz w:val="16"/>
                <w:szCs w:val="16"/>
                <w:lang w:val="hr-HR"/>
              </w:rPr>
            </w:pPr>
            <w:r w:rsidRPr="004822A6">
              <w:rPr>
                <w:rFonts w:ascii="Calibri" w:eastAsia="Times New Roman" w:hAnsi="Calibri"/>
                <w:b/>
                <w:bCs/>
                <w:sz w:val="16"/>
                <w:szCs w:val="16"/>
                <w:lang w:val="hr-HR"/>
              </w:rPr>
              <w:t>ZK ODJEL</w:t>
            </w:r>
          </w:p>
        </w:tc>
        <w:tc>
          <w:tcPr>
            <w:tcW w:w="996" w:type="dxa"/>
            <w:tcBorders>
              <w:top w:val="single" w:sz="4" w:space="0" w:color="auto"/>
              <w:left w:val="nil"/>
              <w:bottom w:val="single" w:sz="4" w:space="0" w:color="auto"/>
              <w:right w:val="single" w:sz="4" w:space="0" w:color="auto"/>
            </w:tcBorders>
            <w:shd w:val="clear" w:color="000000" w:fill="D8E4BC"/>
            <w:vAlign w:val="center"/>
            <w:hideMark/>
          </w:tcPr>
          <w:p w:rsidR="004822A6" w:rsidRPr="004822A6" w:rsidRDefault="004822A6" w:rsidP="004822A6">
            <w:pPr>
              <w:jc w:val="center"/>
              <w:rPr>
                <w:rFonts w:ascii="Calibri" w:eastAsia="Times New Roman" w:hAnsi="Calibri"/>
                <w:b/>
                <w:bCs/>
                <w:color w:val="000000"/>
                <w:sz w:val="16"/>
                <w:szCs w:val="16"/>
                <w:lang w:val="hr-HR"/>
              </w:rPr>
            </w:pPr>
            <w:r w:rsidRPr="004822A6">
              <w:rPr>
                <w:rFonts w:ascii="Calibri" w:eastAsia="Times New Roman" w:hAnsi="Calibri"/>
                <w:b/>
                <w:bCs/>
                <w:color w:val="000000"/>
                <w:sz w:val="16"/>
                <w:szCs w:val="16"/>
                <w:lang w:val="hr-HR"/>
              </w:rPr>
              <w:t>BROJ IZDANIH ZK</w:t>
            </w:r>
            <w:r w:rsidRPr="004822A6">
              <w:rPr>
                <w:rFonts w:ascii="Calibri" w:eastAsia="Times New Roman" w:hAnsi="Calibri"/>
                <w:b/>
                <w:bCs/>
                <w:color w:val="000000"/>
                <w:sz w:val="16"/>
                <w:szCs w:val="16"/>
                <w:lang w:val="hr-HR"/>
              </w:rPr>
              <w:br/>
              <w:t>IZVADAKA</w:t>
            </w:r>
          </w:p>
        </w:tc>
        <w:tc>
          <w:tcPr>
            <w:tcW w:w="1227" w:type="dxa"/>
            <w:tcBorders>
              <w:top w:val="single" w:sz="4" w:space="0" w:color="auto"/>
              <w:left w:val="nil"/>
              <w:bottom w:val="single" w:sz="4" w:space="0" w:color="auto"/>
              <w:right w:val="single" w:sz="4" w:space="0" w:color="auto"/>
            </w:tcBorders>
            <w:shd w:val="clear" w:color="000000" w:fill="D8E4BC"/>
            <w:vAlign w:val="center"/>
            <w:hideMark/>
          </w:tcPr>
          <w:p w:rsidR="004822A6" w:rsidRPr="004822A6" w:rsidRDefault="004822A6" w:rsidP="004822A6">
            <w:pPr>
              <w:jc w:val="center"/>
              <w:rPr>
                <w:rFonts w:ascii="Calibri" w:eastAsia="Times New Roman" w:hAnsi="Calibri"/>
                <w:b/>
                <w:bCs/>
                <w:color w:val="000000"/>
                <w:sz w:val="16"/>
                <w:szCs w:val="16"/>
                <w:lang w:val="hr-HR"/>
              </w:rPr>
            </w:pPr>
            <w:r w:rsidRPr="004822A6">
              <w:rPr>
                <w:rFonts w:ascii="Calibri" w:eastAsia="Times New Roman" w:hAnsi="Calibri"/>
                <w:b/>
                <w:bCs/>
                <w:color w:val="000000"/>
                <w:sz w:val="16"/>
                <w:szCs w:val="16"/>
                <w:lang w:val="hr-HR"/>
              </w:rPr>
              <w:t>ZAPRIMLJENO</w:t>
            </w:r>
            <w:r w:rsidRPr="004822A6">
              <w:rPr>
                <w:rFonts w:ascii="Calibri" w:eastAsia="Times New Roman" w:hAnsi="Calibri"/>
                <w:b/>
                <w:bCs/>
                <w:color w:val="000000"/>
                <w:sz w:val="16"/>
                <w:szCs w:val="16"/>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4822A6" w:rsidRPr="004822A6" w:rsidRDefault="004822A6" w:rsidP="004822A6">
            <w:pPr>
              <w:jc w:val="center"/>
              <w:rPr>
                <w:rFonts w:ascii="Calibri" w:eastAsia="Times New Roman" w:hAnsi="Calibri"/>
                <w:b/>
                <w:bCs/>
                <w:color w:val="000000"/>
                <w:sz w:val="16"/>
                <w:szCs w:val="16"/>
                <w:lang w:val="hr-HR"/>
              </w:rPr>
            </w:pPr>
            <w:r w:rsidRPr="004822A6">
              <w:rPr>
                <w:rFonts w:ascii="Calibri" w:eastAsia="Times New Roman" w:hAnsi="Calibri"/>
                <w:b/>
                <w:bCs/>
                <w:color w:val="000000"/>
                <w:sz w:val="16"/>
                <w:szCs w:val="16"/>
                <w:lang w:val="hr-HR"/>
              </w:rPr>
              <w:t>RIJEŠENO</w:t>
            </w:r>
            <w:r w:rsidRPr="004822A6">
              <w:rPr>
                <w:rFonts w:ascii="Calibri" w:eastAsia="Times New Roman" w:hAnsi="Calibri"/>
                <w:b/>
                <w:bCs/>
                <w:color w:val="000000"/>
                <w:sz w:val="16"/>
                <w:szCs w:val="16"/>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4822A6" w:rsidRPr="004822A6" w:rsidRDefault="004822A6" w:rsidP="004822A6">
            <w:pPr>
              <w:jc w:val="center"/>
              <w:rPr>
                <w:rFonts w:ascii="Calibri" w:eastAsia="Times New Roman" w:hAnsi="Calibri"/>
                <w:b/>
                <w:bCs/>
                <w:color w:val="000000"/>
                <w:sz w:val="16"/>
                <w:szCs w:val="16"/>
                <w:lang w:val="hr-HR"/>
              </w:rPr>
            </w:pPr>
            <w:r w:rsidRPr="004822A6">
              <w:rPr>
                <w:rFonts w:ascii="Calibri" w:eastAsia="Times New Roman" w:hAnsi="Calibri"/>
                <w:b/>
                <w:bCs/>
                <w:color w:val="000000"/>
                <w:sz w:val="16"/>
                <w:szCs w:val="16"/>
                <w:lang w:val="hr-HR"/>
              </w:rPr>
              <w:t>NERIJEŠNI REDOVNI ZK PREDMETI NA DAN 30. LIPNJA 2017.</w:t>
            </w:r>
          </w:p>
        </w:tc>
        <w:tc>
          <w:tcPr>
            <w:tcW w:w="993" w:type="dxa"/>
            <w:tcBorders>
              <w:top w:val="single" w:sz="4" w:space="0" w:color="auto"/>
              <w:left w:val="nil"/>
              <w:bottom w:val="single" w:sz="4" w:space="0" w:color="auto"/>
              <w:right w:val="single" w:sz="4" w:space="0" w:color="auto"/>
            </w:tcBorders>
            <w:shd w:val="clear" w:color="000000" w:fill="C5D9F1"/>
            <w:vAlign w:val="center"/>
            <w:hideMark/>
          </w:tcPr>
          <w:p w:rsidR="004822A6" w:rsidRPr="004822A6" w:rsidRDefault="004822A6" w:rsidP="004822A6">
            <w:pPr>
              <w:jc w:val="center"/>
              <w:rPr>
                <w:rFonts w:ascii="Calibri" w:eastAsia="Times New Roman" w:hAnsi="Calibri"/>
                <w:b/>
                <w:bCs/>
                <w:color w:val="000000"/>
                <w:sz w:val="16"/>
                <w:szCs w:val="16"/>
                <w:lang w:val="hr-HR"/>
              </w:rPr>
            </w:pPr>
            <w:r w:rsidRPr="004822A6">
              <w:rPr>
                <w:rFonts w:ascii="Calibri" w:eastAsia="Times New Roman" w:hAnsi="Calibri"/>
                <w:b/>
                <w:bCs/>
                <w:color w:val="000000"/>
                <w:sz w:val="16"/>
                <w:szCs w:val="16"/>
                <w:lang w:val="hr-HR"/>
              </w:rPr>
              <w:t>NERIJEŠENI</w:t>
            </w:r>
            <w:r w:rsidRPr="004822A6">
              <w:rPr>
                <w:rFonts w:ascii="Calibri" w:eastAsia="Times New Roman" w:hAnsi="Calibri"/>
                <w:b/>
                <w:bCs/>
                <w:color w:val="000000"/>
                <w:sz w:val="16"/>
                <w:szCs w:val="16"/>
                <w:lang w:val="hr-HR"/>
              </w:rPr>
              <w:br/>
              <w:t>REDOVNI ZK PREDMETI</w:t>
            </w:r>
            <w:r w:rsidRPr="004822A6">
              <w:rPr>
                <w:rFonts w:ascii="Calibri" w:eastAsia="Times New Roman" w:hAnsi="Calibri"/>
                <w:b/>
                <w:bCs/>
                <w:color w:val="000000"/>
                <w:sz w:val="16"/>
                <w:szCs w:val="16"/>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4822A6" w:rsidRDefault="004822A6" w:rsidP="004822A6">
            <w:pPr>
              <w:rPr>
                <w:rFonts w:ascii="Arial" w:hAnsi="Arial" w:cs="Arial"/>
                <w:sz w:val="22"/>
                <w:szCs w:val="22"/>
              </w:rPr>
            </w:pPr>
            <w:r w:rsidRPr="004822A6">
              <w:rPr>
                <w:rFonts w:ascii="Calibri" w:eastAsia="Times New Roman" w:hAnsi="Calibri"/>
                <w:b/>
                <w:bCs/>
                <w:color w:val="000000"/>
                <w:sz w:val="16"/>
                <w:szCs w:val="16"/>
                <w:lang w:val="hr-HR"/>
              </w:rPr>
              <w:t>POVEĆANJE/</w:t>
            </w:r>
          </w:p>
          <w:p w:rsidR="004822A6" w:rsidRPr="004822A6" w:rsidRDefault="004822A6" w:rsidP="004822A6">
            <w:pPr>
              <w:rPr>
                <w:rFonts w:ascii="Calibri" w:eastAsia="Times New Roman" w:hAnsi="Calibri"/>
                <w:b/>
                <w:bCs/>
                <w:color w:val="000000"/>
                <w:sz w:val="16"/>
                <w:szCs w:val="16"/>
                <w:lang w:val="hr-HR"/>
              </w:rPr>
            </w:pPr>
            <w:r w:rsidRPr="004822A6">
              <w:rPr>
                <w:rFonts w:ascii="Calibri" w:eastAsia="Times New Roman" w:hAnsi="Calibri"/>
                <w:b/>
                <w:bCs/>
                <w:color w:val="000000"/>
                <w:sz w:val="16"/>
                <w:szCs w:val="16"/>
                <w:lang w:val="hr-HR"/>
              </w:rPr>
              <w:t>SMANJENJE</w:t>
            </w:r>
            <w:r w:rsidRPr="004822A6">
              <w:rPr>
                <w:rFonts w:ascii="Calibri" w:eastAsia="Times New Roman" w:hAnsi="Calibri"/>
                <w:b/>
                <w:bCs/>
                <w:color w:val="000000"/>
                <w:sz w:val="16"/>
                <w:szCs w:val="16"/>
                <w:lang w:val="hr-HR"/>
              </w:rPr>
              <w:br/>
              <w:t xml:space="preserve"> ZAOSTATKA</w:t>
            </w:r>
          </w:p>
        </w:tc>
      </w:tr>
      <w:tr w:rsidR="004822A6" w:rsidRPr="004822A6" w:rsidTr="004822A6">
        <w:trPr>
          <w:trHeight w:val="300"/>
        </w:trPr>
        <w:tc>
          <w:tcPr>
            <w:tcW w:w="13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22A6" w:rsidRPr="002E51F5" w:rsidRDefault="004822A6" w:rsidP="004822A6">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ZAGREB</w:t>
            </w:r>
          </w:p>
        </w:tc>
        <w:tc>
          <w:tcPr>
            <w:tcW w:w="1713"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ZAGREB</w:t>
            </w:r>
          </w:p>
        </w:tc>
        <w:tc>
          <w:tcPr>
            <w:tcW w:w="996"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6.414 </w:t>
            </w:r>
          </w:p>
        </w:tc>
        <w:tc>
          <w:tcPr>
            <w:tcW w:w="1227"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5.061 </w:t>
            </w:r>
          </w:p>
        </w:tc>
        <w:tc>
          <w:tcPr>
            <w:tcW w:w="992"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3.537 </w:t>
            </w:r>
          </w:p>
        </w:tc>
        <w:tc>
          <w:tcPr>
            <w:tcW w:w="1134"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7.630 </w:t>
            </w:r>
          </w:p>
        </w:tc>
        <w:tc>
          <w:tcPr>
            <w:tcW w:w="993"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sz w:val="22"/>
                <w:szCs w:val="22"/>
                <w:lang w:val="hr-HR"/>
              </w:rPr>
            </w:pPr>
            <w:r w:rsidRPr="002E51F5">
              <w:rPr>
                <w:rFonts w:ascii="Calibri" w:eastAsia="Times New Roman" w:hAnsi="Calibri"/>
                <w:sz w:val="22"/>
                <w:szCs w:val="22"/>
                <w:lang w:val="hr-HR"/>
              </w:rPr>
              <w:t>6.208</w:t>
            </w:r>
          </w:p>
        </w:tc>
        <w:tc>
          <w:tcPr>
            <w:tcW w:w="1134" w:type="dxa"/>
            <w:tcBorders>
              <w:top w:val="nil"/>
              <w:left w:val="nil"/>
              <w:bottom w:val="single" w:sz="4" w:space="0" w:color="auto"/>
              <w:right w:val="single" w:sz="4" w:space="0" w:color="auto"/>
            </w:tcBorders>
            <w:shd w:val="clear" w:color="auto" w:fill="auto"/>
            <w:noWrap/>
            <w:vAlign w:val="center"/>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1.422 </w:t>
            </w:r>
          </w:p>
        </w:tc>
      </w:tr>
      <w:tr w:rsidR="004822A6" w:rsidRPr="004822A6" w:rsidTr="004822A6">
        <w:trPr>
          <w:trHeight w:val="300"/>
        </w:trPr>
        <w:tc>
          <w:tcPr>
            <w:tcW w:w="1324" w:type="dxa"/>
            <w:vMerge/>
            <w:tcBorders>
              <w:top w:val="nil"/>
              <w:left w:val="single" w:sz="4" w:space="0" w:color="auto"/>
              <w:bottom w:val="single" w:sz="4" w:space="0" w:color="auto"/>
              <w:right w:val="single" w:sz="4" w:space="0" w:color="auto"/>
            </w:tcBorders>
            <w:vAlign w:val="center"/>
            <w:hideMark/>
          </w:tcPr>
          <w:p w:rsidR="004822A6" w:rsidRPr="002E51F5" w:rsidRDefault="004822A6" w:rsidP="004822A6">
            <w:pPr>
              <w:rPr>
                <w:rFonts w:ascii="Calibri" w:eastAsia="Times New Roman" w:hAnsi="Calibri"/>
                <w:b/>
                <w:bCs/>
                <w:color w:val="000000"/>
                <w:sz w:val="22"/>
                <w:szCs w:val="22"/>
                <w:lang w:val="hr-HR"/>
              </w:rPr>
            </w:pPr>
          </w:p>
        </w:tc>
        <w:tc>
          <w:tcPr>
            <w:tcW w:w="1713"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DUGO SELO</w:t>
            </w:r>
          </w:p>
        </w:tc>
        <w:tc>
          <w:tcPr>
            <w:tcW w:w="996"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394 </w:t>
            </w:r>
          </w:p>
        </w:tc>
        <w:tc>
          <w:tcPr>
            <w:tcW w:w="1227"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274 </w:t>
            </w:r>
          </w:p>
        </w:tc>
        <w:tc>
          <w:tcPr>
            <w:tcW w:w="992"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205 </w:t>
            </w:r>
          </w:p>
        </w:tc>
        <w:tc>
          <w:tcPr>
            <w:tcW w:w="1134"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94 </w:t>
            </w:r>
          </w:p>
        </w:tc>
        <w:tc>
          <w:tcPr>
            <w:tcW w:w="993"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sz w:val="22"/>
                <w:szCs w:val="22"/>
                <w:lang w:val="hr-HR"/>
              </w:rPr>
            </w:pPr>
            <w:r w:rsidRPr="002E51F5">
              <w:rPr>
                <w:rFonts w:ascii="Calibri" w:eastAsia="Times New Roman" w:hAnsi="Calibri"/>
                <w:sz w:val="22"/>
                <w:szCs w:val="22"/>
                <w:lang w:val="hr-HR"/>
              </w:rPr>
              <w:t>25</w:t>
            </w:r>
          </w:p>
        </w:tc>
        <w:tc>
          <w:tcPr>
            <w:tcW w:w="1134" w:type="dxa"/>
            <w:tcBorders>
              <w:top w:val="nil"/>
              <w:left w:val="nil"/>
              <w:bottom w:val="single" w:sz="4" w:space="0" w:color="auto"/>
              <w:right w:val="single" w:sz="4" w:space="0" w:color="auto"/>
            </w:tcBorders>
            <w:shd w:val="clear" w:color="auto" w:fill="auto"/>
            <w:noWrap/>
            <w:vAlign w:val="center"/>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69 </w:t>
            </w:r>
          </w:p>
        </w:tc>
      </w:tr>
      <w:tr w:rsidR="004822A6" w:rsidRPr="004822A6" w:rsidTr="004822A6">
        <w:trPr>
          <w:trHeight w:val="300"/>
        </w:trPr>
        <w:tc>
          <w:tcPr>
            <w:tcW w:w="1324" w:type="dxa"/>
            <w:vMerge/>
            <w:tcBorders>
              <w:top w:val="nil"/>
              <w:left w:val="single" w:sz="4" w:space="0" w:color="auto"/>
              <w:bottom w:val="single" w:sz="4" w:space="0" w:color="auto"/>
              <w:right w:val="single" w:sz="4" w:space="0" w:color="auto"/>
            </w:tcBorders>
            <w:vAlign w:val="center"/>
            <w:hideMark/>
          </w:tcPr>
          <w:p w:rsidR="004822A6" w:rsidRPr="002E51F5" w:rsidRDefault="004822A6" w:rsidP="004822A6">
            <w:pPr>
              <w:rPr>
                <w:rFonts w:ascii="Calibri" w:eastAsia="Times New Roman" w:hAnsi="Calibri"/>
                <w:b/>
                <w:bCs/>
                <w:color w:val="000000"/>
                <w:sz w:val="22"/>
                <w:szCs w:val="22"/>
                <w:lang w:val="hr-HR"/>
              </w:rPr>
            </w:pPr>
          </w:p>
        </w:tc>
        <w:tc>
          <w:tcPr>
            <w:tcW w:w="1713"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SESVETE</w:t>
            </w:r>
          </w:p>
        </w:tc>
        <w:tc>
          <w:tcPr>
            <w:tcW w:w="996"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996 </w:t>
            </w:r>
          </w:p>
        </w:tc>
        <w:tc>
          <w:tcPr>
            <w:tcW w:w="1227"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383 </w:t>
            </w:r>
          </w:p>
        </w:tc>
        <w:tc>
          <w:tcPr>
            <w:tcW w:w="992"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307 </w:t>
            </w:r>
          </w:p>
        </w:tc>
        <w:tc>
          <w:tcPr>
            <w:tcW w:w="1134"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219 </w:t>
            </w:r>
          </w:p>
        </w:tc>
        <w:tc>
          <w:tcPr>
            <w:tcW w:w="993"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sz w:val="22"/>
                <w:szCs w:val="22"/>
                <w:lang w:val="hr-HR"/>
              </w:rPr>
            </w:pPr>
            <w:r w:rsidRPr="002E51F5">
              <w:rPr>
                <w:rFonts w:ascii="Calibri" w:eastAsia="Times New Roman" w:hAnsi="Calibri"/>
                <w:sz w:val="22"/>
                <w:szCs w:val="22"/>
                <w:lang w:val="hr-HR"/>
              </w:rPr>
              <w:t>143</w:t>
            </w:r>
          </w:p>
        </w:tc>
        <w:tc>
          <w:tcPr>
            <w:tcW w:w="1134" w:type="dxa"/>
            <w:tcBorders>
              <w:top w:val="nil"/>
              <w:left w:val="nil"/>
              <w:bottom w:val="single" w:sz="4" w:space="0" w:color="auto"/>
              <w:right w:val="single" w:sz="4" w:space="0" w:color="auto"/>
            </w:tcBorders>
            <w:shd w:val="clear" w:color="auto" w:fill="auto"/>
            <w:noWrap/>
            <w:vAlign w:val="center"/>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76 </w:t>
            </w:r>
          </w:p>
        </w:tc>
      </w:tr>
      <w:tr w:rsidR="004822A6" w:rsidRPr="004822A6" w:rsidTr="004822A6">
        <w:trPr>
          <w:trHeight w:val="300"/>
        </w:trPr>
        <w:tc>
          <w:tcPr>
            <w:tcW w:w="1324" w:type="dxa"/>
            <w:vMerge/>
            <w:tcBorders>
              <w:top w:val="nil"/>
              <w:left w:val="single" w:sz="4" w:space="0" w:color="auto"/>
              <w:bottom w:val="single" w:sz="4" w:space="0" w:color="auto"/>
              <w:right w:val="single" w:sz="4" w:space="0" w:color="auto"/>
            </w:tcBorders>
            <w:vAlign w:val="center"/>
            <w:hideMark/>
          </w:tcPr>
          <w:p w:rsidR="004822A6" w:rsidRPr="002E51F5" w:rsidRDefault="004822A6" w:rsidP="004822A6">
            <w:pPr>
              <w:rPr>
                <w:rFonts w:ascii="Calibri" w:eastAsia="Times New Roman" w:hAnsi="Calibri"/>
                <w:b/>
                <w:bCs/>
                <w:color w:val="000000"/>
                <w:sz w:val="22"/>
                <w:szCs w:val="22"/>
                <w:lang w:val="hr-HR"/>
              </w:rPr>
            </w:pPr>
          </w:p>
        </w:tc>
        <w:tc>
          <w:tcPr>
            <w:tcW w:w="1713"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SV. IVAN ZELINA</w:t>
            </w:r>
          </w:p>
        </w:tc>
        <w:tc>
          <w:tcPr>
            <w:tcW w:w="996"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368 </w:t>
            </w:r>
          </w:p>
        </w:tc>
        <w:tc>
          <w:tcPr>
            <w:tcW w:w="1227"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198 </w:t>
            </w:r>
          </w:p>
        </w:tc>
        <w:tc>
          <w:tcPr>
            <w:tcW w:w="992"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80 </w:t>
            </w:r>
          </w:p>
        </w:tc>
        <w:tc>
          <w:tcPr>
            <w:tcW w:w="1134" w:type="dxa"/>
            <w:tcBorders>
              <w:top w:val="nil"/>
              <w:left w:val="nil"/>
              <w:bottom w:val="single" w:sz="4" w:space="0" w:color="auto"/>
              <w:right w:val="single" w:sz="4" w:space="0" w:color="auto"/>
            </w:tcBorders>
            <w:shd w:val="clear" w:color="auto" w:fill="auto"/>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128 </w:t>
            </w:r>
          </w:p>
        </w:tc>
        <w:tc>
          <w:tcPr>
            <w:tcW w:w="993" w:type="dxa"/>
            <w:tcBorders>
              <w:top w:val="nil"/>
              <w:left w:val="nil"/>
              <w:bottom w:val="single" w:sz="4" w:space="0" w:color="auto"/>
              <w:right w:val="single" w:sz="4" w:space="0" w:color="auto"/>
            </w:tcBorders>
            <w:shd w:val="clear" w:color="000000" w:fill="FFFFFF"/>
            <w:noWrap/>
            <w:vAlign w:val="bottom"/>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39 </w:t>
            </w:r>
          </w:p>
        </w:tc>
        <w:tc>
          <w:tcPr>
            <w:tcW w:w="1134" w:type="dxa"/>
            <w:tcBorders>
              <w:top w:val="nil"/>
              <w:left w:val="nil"/>
              <w:bottom w:val="single" w:sz="4" w:space="0" w:color="auto"/>
              <w:right w:val="single" w:sz="4" w:space="0" w:color="auto"/>
            </w:tcBorders>
            <w:shd w:val="clear" w:color="auto" w:fill="auto"/>
            <w:noWrap/>
            <w:vAlign w:val="center"/>
            <w:hideMark/>
          </w:tcPr>
          <w:p w:rsidR="004822A6" w:rsidRPr="002E51F5" w:rsidRDefault="004822A6" w:rsidP="004822A6">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89 </w:t>
            </w:r>
          </w:p>
        </w:tc>
      </w:tr>
      <w:tr w:rsidR="004822A6" w:rsidRPr="004822A6" w:rsidTr="004822A6">
        <w:trPr>
          <w:trHeight w:val="300"/>
        </w:trPr>
        <w:tc>
          <w:tcPr>
            <w:tcW w:w="1324" w:type="dxa"/>
            <w:vMerge/>
            <w:tcBorders>
              <w:top w:val="nil"/>
              <w:left w:val="single" w:sz="4" w:space="0" w:color="auto"/>
              <w:bottom w:val="single" w:sz="4" w:space="0" w:color="auto"/>
              <w:right w:val="single" w:sz="4" w:space="0" w:color="auto"/>
            </w:tcBorders>
            <w:vAlign w:val="center"/>
            <w:hideMark/>
          </w:tcPr>
          <w:p w:rsidR="004822A6" w:rsidRPr="002E51F5" w:rsidRDefault="004822A6" w:rsidP="004822A6">
            <w:pPr>
              <w:rPr>
                <w:rFonts w:ascii="Calibri" w:eastAsia="Times New Roman" w:hAnsi="Calibri"/>
                <w:b/>
                <w:bCs/>
                <w:color w:val="000000"/>
                <w:sz w:val="22"/>
                <w:szCs w:val="22"/>
                <w:lang w:val="hr-HR"/>
              </w:rPr>
            </w:pPr>
          </w:p>
        </w:tc>
        <w:tc>
          <w:tcPr>
            <w:tcW w:w="1713" w:type="dxa"/>
            <w:tcBorders>
              <w:top w:val="nil"/>
              <w:left w:val="nil"/>
              <w:bottom w:val="single" w:sz="4" w:space="0" w:color="auto"/>
              <w:right w:val="single" w:sz="4" w:space="0" w:color="auto"/>
            </w:tcBorders>
            <w:shd w:val="clear" w:color="000000" w:fill="D9D9D9"/>
            <w:vAlign w:val="bottom"/>
            <w:hideMark/>
          </w:tcPr>
          <w:p w:rsidR="004822A6" w:rsidRPr="002E51F5" w:rsidRDefault="004822A6" w:rsidP="004822A6">
            <w:pPr>
              <w:rPr>
                <w:rFonts w:ascii="Calibri" w:eastAsia="Times New Roman" w:hAnsi="Calibri"/>
                <w:b/>
                <w:bCs/>
                <w:sz w:val="22"/>
                <w:szCs w:val="22"/>
                <w:lang w:val="hr-HR"/>
              </w:rPr>
            </w:pPr>
            <w:r w:rsidRPr="002E51F5">
              <w:rPr>
                <w:rFonts w:ascii="Calibri" w:eastAsia="Times New Roman" w:hAnsi="Calibri"/>
                <w:b/>
                <w:bCs/>
                <w:sz w:val="22"/>
                <w:szCs w:val="22"/>
                <w:lang w:val="hr-HR"/>
              </w:rPr>
              <w:t>Ukupno</w:t>
            </w:r>
          </w:p>
        </w:tc>
        <w:tc>
          <w:tcPr>
            <w:tcW w:w="996" w:type="dxa"/>
            <w:tcBorders>
              <w:top w:val="nil"/>
              <w:left w:val="nil"/>
              <w:bottom w:val="single" w:sz="4" w:space="0" w:color="auto"/>
              <w:right w:val="single" w:sz="4" w:space="0" w:color="auto"/>
            </w:tcBorders>
            <w:shd w:val="clear" w:color="000000" w:fill="D9D9D9"/>
            <w:noWrap/>
            <w:vAlign w:val="bottom"/>
            <w:hideMark/>
          </w:tcPr>
          <w:p w:rsidR="004822A6" w:rsidRPr="002E51F5" w:rsidRDefault="004822A6" w:rsidP="004822A6">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8.172 </w:t>
            </w:r>
          </w:p>
        </w:tc>
        <w:tc>
          <w:tcPr>
            <w:tcW w:w="1227" w:type="dxa"/>
            <w:tcBorders>
              <w:top w:val="nil"/>
              <w:left w:val="nil"/>
              <w:bottom w:val="single" w:sz="4" w:space="0" w:color="auto"/>
              <w:right w:val="single" w:sz="4" w:space="0" w:color="auto"/>
            </w:tcBorders>
            <w:shd w:val="clear" w:color="000000" w:fill="D9D9D9"/>
            <w:noWrap/>
            <w:vAlign w:val="bottom"/>
            <w:hideMark/>
          </w:tcPr>
          <w:p w:rsidR="004822A6" w:rsidRPr="002E51F5" w:rsidRDefault="004822A6" w:rsidP="004822A6">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5.916 </w:t>
            </w:r>
          </w:p>
        </w:tc>
        <w:tc>
          <w:tcPr>
            <w:tcW w:w="992" w:type="dxa"/>
            <w:tcBorders>
              <w:top w:val="nil"/>
              <w:left w:val="nil"/>
              <w:bottom w:val="single" w:sz="4" w:space="0" w:color="auto"/>
              <w:right w:val="single" w:sz="4" w:space="0" w:color="auto"/>
            </w:tcBorders>
            <w:shd w:val="clear" w:color="000000" w:fill="D9D9D9"/>
            <w:noWrap/>
            <w:vAlign w:val="bottom"/>
            <w:hideMark/>
          </w:tcPr>
          <w:p w:rsidR="004822A6" w:rsidRPr="002E51F5" w:rsidRDefault="004822A6" w:rsidP="004822A6">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4.129 </w:t>
            </w:r>
          </w:p>
        </w:tc>
        <w:tc>
          <w:tcPr>
            <w:tcW w:w="1134" w:type="dxa"/>
            <w:tcBorders>
              <w:top w:val="nil"/>
              <w:left w:val="nil"/>
              <w:bottom w:val="single" w:sz="4" w:space="0" w:color="auto"/>
              <w:right w:val="single" w:sz="4" w:space="0" w:color="auto"/>
            </w:tcBorders>
            <w:shd w:val="clear" w:color="000000" w:fill="D9D9D9"/>
            <w:noWrap/>
            <w:vAlign w:val="bottom"/>
            <w:hideMark/>
          </w:tcPr>
          <w:p w:rsidR="004822A6" w:rsidRPr="002E51F5" w:rsidRDefault="004822A6" w:rsidP="004822A6">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8.071 </w:t>
            </w:r>
          </w:p>
        </w:tc>
        <w:tc>
          <w:tcPr>
            <w:tcW w:w="993" w:type="dxa"/>
            <w:tcBorders>
              <w:top w:val="nil"/>
              <w:left w:val="nil"/>
              <w:bottom w:val="single" w:sz="4" w:space="0" w:color="auto"/>
              <w:right w:val="single" w:sz="4" w:space="0" w:color="auto"/>
            </w:tcBorders>
            <w:shd w:val="clear" w:color="000000" w:fill="D9D9D9"/>
            <w:noWrap/>
            <w:vAlign w:val="bottom"/>
            <w:hideMark/>
          </w:tcPr>
          <w:p w:rsidR="004822A6" w:rsidRPr="002E51F5" w:rsidRDefault="004822A6" w:rsidP="004822A6">
            <w:pPr>
              <w:jc w:val="center"/>
              <w:rPr>
                <w:rFonts w:ascii="Calibri" w:eastAsia="Times New Roman" w:hAnsi="Calibri"/>
                <w:b/>
                <w:bCs/>
                <w:sz w:val="22"/>
                <w:szCs w:val="22"/>
                <w:lang w:val="hr-HR"/>
              </w:rPr>
            </w:pPr>
            <w:r w:rsidRPr="002E51F5">
              <w:rPr>
                <w:rFonts w:ascii="Calibri" w:eastAsia="Times New Roman" w:hAnsi="Calibri"/>
                <w:b/>
                <w:bCs/>
                <w:sz w:val="22"/>
                <w:szCs w:val="22"/>
                <w:lang w:val="hr-HR"/>
              </w:rPr>
              <w:t>6.415</w:t>
            </w:r>
          </w:p>
        </w:tc>
        <w:tc>
          <w:tcPr>
            <w:tcW w:w="1134" w:type="dxa"/>
            <w:tcBorders>
              <w:top w:val="nil"/>
              <w:left w:val="nil"/>
              <w:bottom w:val="single" w:sz="4" w:space="0" w:color="auto"/>
              <w:right w:val="single" w:sz="4" w:space="0" w:color="auto"/>
            </w:tcBorders>
            <w:shd w:val="clear" w:color="000000" w:fill="D9D9D9"/>
            <w:noWrap/>
            <w:vAlign w:val="center"/>
            <w:hideMark/>
          </w:tcPr>
          <w:p w:rsidR="004822A6" w:rsidRPr="002E51F5" w:rsidRDefault="004822A6" w:rsidP="004822A6">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1.656 </w:t>
            </w:r>
          </w:p>
        </w:tc>
      </w:tr>
    </w:tbl>
    <w:p w:rsidR="00635B7A" w:rsidRDefault="00635B7A" w:rsidP="00746F1B">
      <w:pPr>
        <w:jc w:val="both"/>
        <w:rPr>
          <w:rFonts w:ascii="Arial" w:hAnsi="Arial" w:cs="Arial"/>
          <w:sz w:val="22"/>
          <w:szCs w:val="22"/>
        </w:rPr>
      </w:pPr>
    </w:p>
    <w:p w:rsidR="00635B7A" w:rsidRPr="00997371" w:rsidRDefault="00635B7A" w:rsidP="007C04BA">
      <w:pPr>
        <w:jc w:val="center"/>
        <w:rPr>
          <w:rFonts w:ascii="Arial" w:hAnsi="Arial" w:cs="Arial"/>
          <w:sz w:val="22"/>
          <w:szCs w:val="22"/>
        </w:rPr>
      </w:pPr>
      <w:r w:rsidRPr="00B07C20">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AE4A44">
        <w:rPr>
          <w:rFonts w:ascii="Arial" w:hAnsi="Arial" w:cs="Arial"/>
          <w:sz w:val="18"/>
          <w:szCs w:val="18"/>
        </w:rPr>
        <w:t>10. srpnja</w:t>
      </w:r>
      <w:r w:rsidRPr="00BB232D">
        <w:rPr>
          <w:rFonts w:ascii="Arial" w:hAnsi="Arial" w:cs="Arial"/>
          <w:sz w:val="18"/>
          <w:szCs w:val="18"/>
        </w:rPr>
        <w:t xml:space="preserve"> 2017</w:t>
      </w:r>
    </w:p>
    <w:p w:rsidR="00AE74F8" w:rsidRDefault="0026117F" w:rsidP="00746F1B">
      <w:pPr>
        <w:jc w:val="both"/>
        <w:rPr>
          <w:rFonts w:ascii="Arial" w:hAnsi="Arial" w:cs="Arial"/>
          <w:b/>
          <w:sz w:val="22"/>
          <w:szCs w:val="22"/>
        </w:rPr>
      </w:pPr>
      <w:r>
        <w:rPr>
          <w:rFonts w:ascii="Arial" w:hAnsi="Arial" w:cs="Arial"/>
          <w:b/>
          <w:sz w:val="22"/>
          <w:szCs w:val="22"/>
        </w:rPr>
        <w:t xml:space="preserve">  </w:t>
      </w: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4822A6" w:rsidRPr="00A52B04">
        <w:rPr>
          <w:rFonts w:ascii="Arial" w:hAnsi="Arial" w:cs="Arial"/>
          <w:b/>
          <w:sz w:val="22"/>
          <w:szCs w:val="22"/>
        </w:rPr>
        <w:t>45.130</w:t>
      </w:r>
      <w:r w:rsidR="0005642B"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građanskog suda u Zagrebu čini </w:t>
      </w:r>
      <w:r w:rsidR="004822A6" w:rsidRPr="00A52B04">
        <w:rPr>
          <w:rFonts w:ascii="Arial" w:hAnsi="Arial" w:cs="Arial"/>
          <w:b/>
          <w:sz w:val="22"/>
          <w:szCs w:val="22"/>
        </w:rPr>
        <w:t>16,91</w:t>
      </w:r>
      <w:r w:rsidR="00665A46" w:rsidRPr="00A52B04">
        <w:rPr>
          <w:rFonts w:ascii="Arial" w:hAnsi="Arial" w:cs="Arial"/>
          <w:b/>
          <w:sz w:val="22"/>
          <w:szCs w:val="22"/>
        </w:rPr>
        <w:t xml:space="preserve">% 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B07C20" w:rsidRPr="00B07C20" w:rsidRDefault="00290DF7" w:rsidP="00270EBF">
      <w:pPr>
        <w:pStyle w:val="Opisslike"/>
        <w:jc w:val="center"/>
        <w:rPr>
          <w:rFonts w:ascii="Arial" w:hAnsi="Arial" w:cs="Arial"/>
          <w:sz w:val="18"/>
          <w:szCs w:val="18"/>
        </w:rPr>
      </w:pPr>
      <w:bookmarkStart w:id="25" w:name="_Toc487525895"/>
      <w:r w:rsidRPr="00B07C20">
        <w:rPr>
          <w:rFonts w:ascii="Arial" w:hAnsi="Arial" w:cs="Arial"/>
          <w:sz w:val="18"/>
          <w:szCs w:val="18"/>
        </w:rPr>
        <w:t>Grafikon 3</w:t>
      </w:r>
      <w:r w:rsidR="00665A46" w:rsidRPr="00B07C20">
        <w:rPr>
          <w:rFonts w:ascii="Arial" w:hAnsi="Arial" w:cs="Arial"/>
          <w:sz w:val="18"/>
          <w:szCs w:val="18"/>
        </w:rPr>
        <w:t xml:space="preserve">. </w:t>
      </w:r>
    </w:p>
    <w:p w:rsidR="00665A46" w:rsidRPr="00270EBF" w:rsidRDefault="00630F43" w:rsidP="00270EBF">
      <w:pPr>
        <w:pStyle w:val="Opisslike"/>
        <w:jc w:val="center"/>
        <w:rPr>
          <w:rFonts w:ascii="Arial" w:hAnsi="Arial" w:cs="Arial"/>
          <w:b w:val="0"/>
          <w:sz w:val="18"/>
          <w:szCs w:val="18"/>
        </w:rPr>
      </w:pPr>
      <w:r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 u Zagrebu u odnosu na broj neriješenih redovnih zk predmeta </w:t>
      </w:r>
      <w:r w:rsidR="0068428D" w:rsidRPr="00270EBF">
        <w:rPr>
          <w:rFonts w:ascii="Arial" w:hAnsi="Arial" w:cs="Arial"/>
          <w:b w:val="0"/>
          <w:sz w:val="18"/>
          <w:szCs w:val="18"/>
        </w:rPr>
        <w:t>ostalih općinskih sudova u Republici Hrvatskoj</w:t>
      </w:r>
      <w:bookmarkEnd w:id="25"/>
    </w:p>
    <w:p w:rsidR="00C12EC1" w:rsidRDefault="00C12EC1" w:rsidP="00746F1B">
      <w:pPr>
        <w:jc w:val="both"/>
        <w:rPr>
          <w:rFonts w:ascii="Arial" w:hAnsi="Arial" w:cs="Arial"/>
          <w:b/>
          <w:sz w:val="22"/>
          <w:szCs w:val="22"/>
        </w:rPr>
      </w:pPr>
    </w:p>
    <w:p w:rsidR="00A934BD" w:rsidRDefault="00A934BD" w:rsidP="00746F1B">
      <w:pPr>
        <w:jc w:val="both"/>
        <w:rPr>
          <w:rFonts w:ascii="Arial" w:hAnsi="Arial" w:cs="Arial"/>
          <w:b/>
          <w:sz w:val="22"/>
          <w:szCs w:val="22"/>
        </w:rPr>
      </w:pPr>
    </w:p>
    <w:p w:rsidR="00A934BD" w:rsidRDefault="00A934BD" w:rsidP="00A934BD">
      <w:pPr>
        <w:jc w:val="center"/>
        <w:rPr>
          <w:rFonts w:ascii="Arial" w:hAnsi="Arial" w:cs="Arial"/>
          <w:b/>
          <w:sz w:val="22"/>
          <w:szCs w:val="22"/>
        </w:rPr>
      </w:pPr>
      <w:r>
        <w:rPr>
          <w:noProof/>
          <w:lang w:val="hr-HR"/>
        </w:rPr>
        <w:drawing>
          <wp:inline distT="0" distB="0" distL="0" distR="0" wp14:anchorId="2DCA6AC9" wp14:editId="496F60DC">
            <wp:extent cx="5124450" cy="2747962"/>
            <wp:effectExtent l="0" t="0" r="1905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B07C20">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E257A4">
        <w:rPr>
          <w:rFonts w:ascii="Arial" w:hAnsi="Arial" w:cs="Arial"/>
          <w:sz w:val="18"/>
          <w:szCs w:val="18"/>
        </w:rPr>
        <w:t>10. srpnja</w:t>
      </w:r>
      <w:r w:rsidRPr="00BB232D">
        <w:rPr>
          <w:rFonts w:ascii="Arial" w:hAnsi="Arial" w:cs="Arial"/>
          <w:sz w:val="18"/>
          <w:szCs w:val="18"/>
        </w:rPr>
        <w:t xml:space="preserve"> 2017</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1360AA" w:rsidRPr="00D4677F" w:rsidRDefault="001360AA" w:rsidP="00D4677F">
      <w:pPr>
        <w:pStyle w:val="Naslov3"/>
        <w:jc w:val="both"/>
        <w:rPr>
          <w:rFonts w:asciiTheme="minorHAnsi" w:hAnsiTheme="minorHAnsi"/>
          <w:sz w:val="28"/>
          <w:szCs w:val="28"/>
        </w:rPr>
      </w:pPr>
      <w:bookmarkStart w:id="26" w:name="_Toc487524692"/>
      <w:r w:rsidRPr="00D4677F">
        <w:rPr>
          <w:rFonts w:asciiTheme="minorHAnsi" w:hAnsiTheme="minorHAnsi"/>
          <w:sz w:val="28"/>
          <w:szCs w:val="28"/>
        </w:rPr>
        <w:t xml:space="preserve">VIII. </w:t>
      </w:r>
      <w:r w:rsidR="00E25CA1" w:rsidRPr="00D4677F">
        <w:rPr>
          <w:rFonts w:asciiTheme="minorHAnsi" w:hAnsiTheme="minorHAnsi"/>
          <w:sz w:val="28"/>
          <w:szCs w:val="28"/>
        </w:rPr>
        <w:t xml:space="preserve">PREGLED AKTIVNOSTI </w:t>
      </w:r>
      <w:r w:rsidRPr="00D4677F">
        <w:rPr>
          <w:rFonts w:asciiTheme="minorHAnsi" w:hAnsiTheme="minorHAnsi"/>
          <w:sz w:val="28"/>
          <w:szCs w:val="28"/>
        </w:rPr>
        <w:t>OPĆINSKOG SUDA U NOVOM ZAGREBU</w:t>
      </w:r>
      <w:bookmarkEnd w:id="26"/>
    </w:p>
    <w:p w:rsidR="008B1142" w:rsidRDefault="008B1142" w:rsidP="00746F1B">
      <w:pPr>
        <w:jc w:val="both"/>
        <w:rPr>
          <w:rFonts w:ascii="Arial" w:hAnsi="Arial" w:cs="Arial"/>
          <w:b/>
          <w:sz w:val="22"/>
          <w:szCs w:val="22"/>
        </w:rPr>
      </w:pPr>
    </w:p>
    <w:p w:rsidR="00B07C20" w:rsidRPr="00B07C20" w:rsidRDefault="008B1142" w:rsidP="00270EBF">
      <w:pPr>
        <w:pStyle w:val="Opisslike"/>
        <w:jc w:val="center"/>
        <w:rPr>
          <w:rFonts w:ascii="Arial" w:hAnsi="Arial" w:cs="Arial"/>
          <w:sz w:val="18"/>
          <w:szCs w:val="18"/>
        </w:rPr>
      </w:pPr>
      <w:bookmarkStart w:id="27" w:name="_Toc487525728"/>
      <w:bookmarkStart w:id="28" w:name="_Toc487525896"/>
      <w:r w:rsidRPr="00B07C20">
        <w:rPr>
          <w:rFonts w:ascii="Arial" w:hAnsi="Arial" w:cs="Arial"/>
          <w:sz w:val="18"/>
          <w:szCs w:val="18"/>
        </w:rPr>
        <w:t xml:space="preserve">Tablica </w:t>
      </w:r>
      <w:r w:rsidR="007C04BA" w:rsidRPr="00B07C20">
        <w:rPr>
          <w:rFonts w:ascii="Arial" w:hAnsi="Arial" w:cs="Arial"/>
          <w:sz w:val="18"/>
          <w:szCs w:val="18"/>
        </w:rPr>
        <w:t xml:space="preserve">9. </w:t>
      </w:r>
    </w:p>
    <w:p w:rsidR="008B1142" w:rsidRPr="00270EBF" w:rsidRDefault="008B1142" w:rsidP="00270EBF">
      <w:pPr>
        <w:pStyle w:val="Opisslike"/>
        <w:jc w:val="center"/>
        <w:rPr>
          <w:rFonts w:ascii="Arial" w:hAnsi="Arial" w:cs="Arial"/>
          <w:b w:val="0"/>
          <w:sz w:val="18"/>
          <w:szCs w:val="18"/>
        </w:rPr>
      </w:pPr>
      <w:r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Pr="00270EBF">
        <w:rPr>
          <w:rFonts w:ascii="Arial" w:hAnsi="Arial" w:cs="Arial"/>
          <w:b w:val="0"/>
          <w:sz w:val="18"/>
          <w:szCs w:val="18"/>
        </w:rPr>
        <w:t>Zagrebu</w:t>
      </w:r>
      <w:bookmarkEnd w:id="27"/>
      <w:bookmarkEnd w:id="28"/>
    </w:p>
    <w:p w:rsidR="00AB246A" w:rsidRDefault="00AB246A" w:rsidP="00746F1B">
      <w:pPr>
        <w:jc w:val="both"/>
        <w:rPr>
          <w:rFonts w:ascii="Arial" w:hAnsi="Arial" w:cs="Arial"/>
          <w:b/>
          <w:sz w:val="22"/>
          <w:szCs w:val="22"/>
        </w:rPr>
      </w:pPr>
    </w:p>
    <w:tbl>
      <w:tblPr>
        <w:tblW w:w="9904" w:type="dxa"/>
        <w:tblInd w:w="93" w:type="dxa"/>
        <w:tblLayout w:type="fixed"/>
        <w:tblLook w:val="04A0" w:firstRow="1" w:lastRow="0" w:firstColumn="1" w:lastColumn="0" w:noHBand="0" w:noVBand="1"/>
      </w:tblPr>
      <w:tblGrid>
        <w:gridCol w:w="1405"/>
        <w:gridCol w:w="1550"/>
        <w:gridCol w:w="1065"/>
        <w:gridCol w:w="1240"/>
        <w:gridCol w:w="992"/>
        <w:gridCol w:w="1134"/>
        <w:gridCol w:w="1134"/>
        <w:gridCol w:w="1384"/>
      </w:tblGrid>
      <w:tr w:rsidR="004041C1" w:rsidRPr="004041C1" w:rsidTr="004041C1">
        <w:trPr>
          <w:trHeight w:val="1125"/>
        </w:trPr>
        <w:tc>
          <w:tcPr>
            <w:tcW w:w="1405"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4041C1" w:rsidRPr="004041C1" w:rsidRDefault="004041C1" w:rsidP="004041C1">
            <w:pPr>
              <w:jc w:val="center"/>
              <w:rPr>
                <w:rFonts w:ascii="Calibri" w:eastAsia="Times New Roman" w:hAnsi="Calibri"/>
                <w:b/>
                <w:bCs/>
                <w:sz w:val="16"/>
                <w:szCs w:val="16"/>
                <w:lang w:val="hr-HR"/>
              </w:rPr>
            </w:pPr>
            <w:r w:rsidRPr="004041C1">
              <w:rPr>
                <w:rFonts w:ascii="Calibri" w:eastAsia="Times New Roman" w:hAnsi="Calibri"/>
                <w:b/>
                <w:bCs/>
                <w:sz w:val="16"/>
                <w:szCs w:val="16"/>
                <w:lang w:val="hr-HR"/>
              </w:rPr>
              <w:t>OPĆINSKI SUD</w:t>
            </w:r>
          </w:p>
        </w:tc>
        <w:tc>
          <w:tcPr>
            <w:tcW w:w="1550" w:type="dxa"/>
            <w:tcBorders>
              <w:top w:val="single" w:sz="4" w:space="0" w:color="auto"/>
              <w:left w:val="nil"/>
              <w:bottom w:val="single" w:sz="4" w:space="0" w:color="auto"/>
              <w:right w:val="single" w:sz="4" w:space="0" w:color="auto"/>
            </w:tcBorders>
            <w:shd w:val="clear" w:color="000000" w:fill="D8E4BC"/>
            <w:vAlign w:val="center"/>
            <w:hideMark/>
          </w:tcPr>
          <w:p w:rsidR="004041C1" w:rsidRPr="004041C1" w:rsidRDefault="004041C1" w:rsidP="004041C1">
            <w:pPr>
              <w:jc w:val="center"/>
              <w:rPr>
                <w:rFonts w:ascii="Calibri" w:eastAsia="Times New Roman" w:hAnsi="Calibri"/>
                <w:b/>
                <w:bCs/>
                <w:sz w:val="16"/>
                <w:szCs w:val="16"/>
                <w:lang w:val="hr-HR"/>
              </w:rPr>
            </w:pPr>
            <w:r w:rsidRPr="004041C1">
              <w:rPr>
                <w:rFonts w:ascii="Calibri" w:eastAsia="Times New Roman" w:hAnsi="Calibri"/>
                <w:b/>
                <w:bCs/>
                <w:sz w:val="16"/>
                <w:szCs w:val="16"/>
                <w:lang w:val="hr-HR"/>
              </w:rPr>
              <w:t>ZK ODJEL</w:t>
            </w:r>
          </w:p>
        </w:tc>
        <w:tc>
          <w:tcPr>
            <w:tcW w:w="1065" w:type="dxa"/>
            <w:tcBorders>
              <w:top w:val="single" w:sz="4" w:space="0" w:color="auto"/>
              <w:left w:val="nil"/>
              <w:bottom w:val="single" w:sz="4" w:space="0" w:color="auto"/>
              <w:right w:val="single" w:sz="4" w:space="0" w:color="auto"/>
            </w:tcBorders>
            <w:shd w:val="clear" w:color="000000" w:fill="D8E4BC"/>
            <w:vAlign w:val="center"/>
            <w:hideMark/>
          </w:tcPr>
          <w:p w:rsidR="004041C1" w:rsidRPr="004041C1" w:rsidRDefault="004041C1" w:rsidP="004041C1">
            <w:pPr>
              <w:jc w:val="center"/>
              <w:rPr>
                <w:rFonts w:ascii="Calibri" w:eastAsia="Times New Roman" w:hAnsi="Calibri"/>
                <w:b/>
                <w:bCs/>
                <w:color w:val="000000"/>
                <w:sz w:val="16"/>
                <w:szCs w:val="16"/>
                <w:lang w:val="hr-HR"/>
              </w:rPr>
            </w:pPr>
            <w:r w:rsidRPr="004041C1">
              <w:rPr>
                <w:rFonts w:ascii="Calibri" w:eastAsia="Times New Roman" w:hAnsi="Calibri"/>
                <w:b/>
                <w:bCs/>
                <w:color w:val="000000"/>
                <w:sz w:val="16"/>
                <w:szCs w:val="16"/>
                <w:lang w:val="hr-HR"/>
              </w:rPr>
              <w:t>BROJ IZDANIH ZK</w:t>
            </w:r>
            <w:r w:rsidRPr="004041C1">
              <w:rPr>
                <w:rFonts w:ascii="Calibri" w:eastAsia="Times New Roman" w:hAnsi="Calibri"/>
                <w:b/>
                <w:bCs/>
                <w:color w:val="000000"/>
                <w:sz w:val="16"/>
                <w:szCs w:val="16"/>
                <w:lang w:val="hr-HR"/>
              </w:rPr>
              <w:br/>
              <w:t>IZVADAKA</w:t>
            </w:r>
          </w:p>
        </w:tc>
        <w:tc>
          <w:tcPr>
            <w:tcW w:w="1240" w:type="dxa"/>
            <w:tcBorders>
              <w:top w:val="single" w:sz="4" w:space="0" w:color="auto"/>
              <w:left w:val="nil"/>
              <w:bottom w:val="single" w:sz="4" w:space="0" w:color="auto"/>
              <w:right w:val="single" w:sz="4" w:space="0" w:color="auto"/>
            </w:tcBorders>
            <w:shd w:val="clear" w:color="000000" w:fill="D8E4BC"/>
            <w:vAlign w:val="center"/>
            <w:hideMark/>
          </w:tcPr>
          <w:p w:rsidR="004041C1" w:rsidRPr="004041C1" w:rsidRDefault="004041C1" w:rsidP="004041C1">
            <w:pPr>
              <w:jc w:val="center"/>
              <w:rPr>
                <w:rFonts w:ascii="Calibri" w:eastAsia="Times New Roman" w:hAnsi="Calibri"/>
                <w:b/>
                <w:bCs/>
                <w:color w:val="000000"/>
                <w:sz w:val="16"/>
                <w:szCs w:val="16"/>
                <w:lang w:val="hr-HR"/>
              </w:rPr>
            </w:pPr>
            <w:r w:rsidRPr="004041C1">
              <w:rPr>
                <w:rFonts w:ascii="Calibri" w:eastAsia="Times New Roman" w:hAnsi="Calibri"/>
                <w:b/>
                <w:bCs/>
                <w:color w:val="000000"/>
                <w:sz w:val="16"/>
                <w:szCs w:val="16"/>
                <w:lang w:val="hr-HR"/>
              </w:rPr>
              <w:t>ZAPRIMLJENO</w:t>
            </w:r>
            <w:r w:rsidRPr="004041C1">
              <w:rPr>
                <w:rFonts w:ascii="Calibri" w:eastAsia="Times New Roman" w:hAnsi="Calibri"/>
                <w:b/>
                <w:bCs/>
                <w:color w:val="000000"/>
                <w:sz w:val="16"/>
                <w:szCs w:val="16"/>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4041C1" w:rsidRPr="004041C1" w:rsidRDefault="004041C1" w:rsidP="004041C1">
            <w:pPr>
              <w:jc w:val="center"/>
              <w:rPr>
                <w:rFonts w:ascii="Calibri" w:eastAsia="Times New Roman" w:hAnsi="Calibri"/>
                <w:b/>
                <w:bCs/>
                <w:color w:val="000000"/>
                <w:sz w:val="16"/>
                <w:szCs w:val="16"/>
                <w:lang w:val="hr-HR"/>
              </w:rPr>
            </w:pPr>
            <w:r w:rsidRPr="004041C1">
              <w:rPr>
                <w:rFonts w:ascii="Calibri" w:eastAsia="Times New Roman" w:hAnsi="Calibri"/>
                <w:b/>
                <w:bCs/>
                <w:color w:val="000000"/>
                <w:sz w:val="16"/>
                <w:szCs w:val="16"/>
                <w:lang w:val="hr-HR"/>
              </w:rPr>
              <w:t>RIJEŠENO</w:t>
            </w:r>
            <w:r w:rsidRPr="004041C1">
              <w:rPr>
                <w:rFonts w:ascii="Calibri" w:eastAsia="Times New Roman" w:hAnsi="Calibri"/>
                <w:b/>
                <w:bCs/>
                <w:color w:val="000000"/>
                <w:sz w:val="16"/>
                <w:szCs w:val="16"/>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4041C1" w:rsidRPr="004041C1" w:rsidRDefault="004041C1" w:rsidP="004041C1">
            <w:pPr>
              <w:jc w:val="center"/>
              <w:rPr>
                <w:rFonts w:ascii="Calibri" w:eastAsia="Times New Roman" w:hAnsi="Calibri"/>
                <w:b/>
                <w:bCs/>
                <w:color w:val="000000"/>
                <w:sz w:val="16"/>
                <w:szCs w:val="16"/>
                <w:lang w:val="hr-HR"/>
              </w:rPr>
            </w:pPr>
            <w:r w:rsidRPr="004041C1">
              <w:rPr>
                <w:rFonts w:ascii="Calibri" w:eastAsia="Times New Roman" w:hAnsi="Calibri"/>
                <w:b/>
                <w:bCs/>
                <w:color w:val="000000"/>
                <w:sz w:val="16"/>
                <w:szCs w:val="16"/>
                <w:lang w:val="hr-HR"/>
              </w:rPr>
              <w:t>NERIJEŠNI REDOVNI ZK PREDMETI NA DAN 30. LIPNJA 2017.</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4041C1" w:rsidRPr="004041C1" w:rsidRDefault="004041C1" w:rsidP="004041C1">
            <w:pPr>
              <w:jc w:val="center"/>
              <w:rPr>
                <w:rFonts w:ascii="Calibri" w:eastAsia="Times New Roman" w:hAnsi="Calibri"/>
                <w:b/>
                <w:bCs/>
                <w:color w:val="000000"/>
                <w:sz w:val="16"/>
                <w:szCs w:val="16"/>
                <w:lang w:val="hr-HR"/>
              </w:rPr>
            </w:pPr>
            <w:r w:rsidRPr="004041C1">
              <w:rPr>
                <w:rFonts w:ascii="Calibri" w:eastAsia="Times New Roman" w:hAnsi="Calibri"/>
                <w:b/>
                <w:bCs/>
                <w:color w:val="000000"/>
                <w:sz w:val="16"/>
                <w:szCs w:val="16"/>
                <w:lang w:val="hr-HR"/>
              </w:rPr>
              <w:t>NERIJEŠENI</w:t>
            </w:r>
            <w:r w:rsidRPr="004041C1">
              <w:rPr>
                <w:rFonts w:ascii="Calibri" w:eastAsia="Times New Roman" w:hAnsi="Calibri"/>
                <w:b/>
                <w:bCs/>
                <w:color w:val="000000"/>
                <w:sz w:val="16"/>
                <w:szCs w:val="16"/>
                <w:lang w:val="hr-HR"/>
              </w:rPr>
              <w:br/>
              <w:t>REDOVNI ZK PREDMETI</w:t>
            </w:r>
            <w:r w:rsidRPr="004041C1">
              <w:rPr>
                <w:rFonts w:ascii="Calibri" w:eastAsia="Times New Roman" w:hAnsi="Calibri"/>
                <w:b/>
                <w:bCs/>
                <w:color w:val="000000"/>
                <w:sz w:val="16"/>
                <w:szCs w:val="16"/>
                <w:lang w:val="hr-HR"/>
              </w:rPr>
              <w:br/>
              <w:t>PROŠLI MJ.</w:t>
            </w:r>
          </w:p>
        </w:tc>
        <w:tc>
          <w:tcPr>
            <w:tcW w:w="1384" w:type="dxa"/>
            <w:tcBorders>
              <w:top w:val="single" w:sz="4" w:space="0" w:color="auto"/>
              <w:left w:val="nil"/>
              <w:bottom w:val="single" w:sz="4" w:space="0" w:color="auto"/>
              <w:right w:val="single" w:sz="4" w:space="0" w:color="auto"/>
            </w:tcBorders>
            <w:shd w:val="clear" w:color="000000" w:fill="C5D9F1"/>
            <w:vAlign w:val="center"/>
            <w:hideMark/>
          </w:tcPr>
          <w:p w:rsidR="004041C1" w:rsidRDefault="004041C1" w:rsidP="004041C1">
            <w:pPr>
              <w:rPr>
                <w:rFonts w:ascii="Calibri" w:eastAsia="Times New Roman" w:hAnsi="Calibri"/>
                <w:b/>
                <w:bCs/>
                <w:color w:val="000000"/>
                <w:sz w:val="16"/>
                <w:szCs w:val="16"/>
                <w:lang w:val="hr-HR"/>
              </w:rPr>
            </w:pPr>
            <w:r w:rsidRPr="004041C1">
              <w:rPr>
                <w:rFonts w:ascii="Calibri" w:eastAsia="Times New Roman" w:hAnsi="Calibri"/>
                <w:b/>
                <w:bCs/>
                <w:color w:val="000000"/>
                <w:sz w:val="16"/>
                <w:szCs w:val="16"/>
                <w:lang w:val="hr-HR"/>
              </w:rPr>
              <w:t>POVEĆANJE/</w:t>
            </w:r>
          </w:p>
          <w:p w:rsidR="004041C1" w:rsidRPr="004041C1" w:rsidRDefault="004041C1" w:rsidP="004041C1">
            <w:pPr>
              <w:rPr>
                <w:rFonts w:ascii="Calibri" w:eastAsia="Times New Roman" w:hAnsi="Calibri"/>
                <w:b/>
                <w:bCs/>
                <w:color w:val="000000"/>
                <w:sz w:val="16"/>
                <w:szCs w:val="16"/>
                <w:lang w:val="hr-HR"/>
              </w:rPr>
            </w:pPr>
            <w:r w:rsidRPr="004041C1">
              <w:rPr>
                <w:rFonts w:ascii="Calibri" w:eastAsia="Times New Roman" w:hAnsi="Calibri"/>
                <w:b/>
                <w:bCs/>
                <w:color w:val="000000"/>
                <w:sz w:val="16"/>
                <w:szCs w:val="16"/>
                <w:lang w:val="hr-HR"/>
              </w:rPr>
              <w:t>SMANJENJE</w:t>
            </w:r>
            <w:r w:rsidRPr="004041C1">
              <w:rPr>
                <w:rFonts w:ascii="Calibri" w:eastAsia="Times New Roman" w:hAnsi="Calibri"/>
                <w:b/>
                <w:bCs/>
                <w:color w:val="000000"/>
                <w:sz w:val="16"/>
                <w:szCs w:val="16"/>
                <w:lang w:val="hr-HR"/>
              </w:rPr>
              <w:br/>
              <w:t xml:space="preserve"> ZAOSTATKA</w:t>
            </w:r>
          </w:p>
        </w:tc>
      </w:tr>
      <w:tr w:rsidR="004041C1" w:rsidRPr="004041C1" w:rsidTr="004041C1">
        <w:trPr>
          <w:trHeight w:val="300"/>
        </w:trPr>
        <w:tc>
          <w:tcPr>
            <w:tcW w:w="1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1C1" w:rsidRPr="002E51F5" w:rsidRDefault="004041C1" w:rsidP="004041C1">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NOVI ZAGREB</w:t>
            </w:r>
          </w:p>
        </w:tc>
        <w:tc>
          <w:tcPr>
            <w:tcW w:w="1550"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NOVI ZAGREB</w:t>
            </w:r>
          </w:p>
        </w:tc>
        <w:tc>
          <w:tcPr>
            <w:tcW w:w="1065"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1.237 </w:t>
            </w:r>
          </w:p>
        </w:tc>
        <w:tc>
          <w:tcPr>
            <w:tcW w:w="1240"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1.116 </w:t>
            </w:r>
          </w:p>
        </w:tc>
        <w:tc>
          <w:tcPr>
            <w:tcW w:w="992"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1.221 </w:t>
            </w:r>
          </w:p>
        </w:tc>
        <w:tc>
          <w:tcPr>
            <w:tcW w:w="1134"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240 </w:t>
            </w:r>
          </w:p>
        </w:tc>
        <w:tc>
          <w:tcPr>
            <w:tcW w:w="1134"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sz w:val="22"/>
                <w:szCs w:val="22"/>
                <w:lang w:val="hr-HR"/>
              </w:rPr>
            </w:pPr>
            <w:r w:rsidRPr="002E51F5">
              <w:rPr>
                <w:rFonts w:ascii="Calibri" w:eastAsia="Times New Roman" w:hAnsi="Calibri"/>
                <w:sz w:val="22"/>
                <w:szCs w:val="22"/>
                <w:lang w:val="hr-HR"/>
              </w:rPr>
              <w:t>311</w:t>
            </w:r>
          </w:p>
        </w:tc>
        <w:tc>
          <w:tcPr>
            <w:tcW w:w="1384" w:type="dxa"/>
            <w:tcBorders>
              <w:top w:val="nil"/>
              <w:left w:val="nil"/>
              <w:bottom w:val="single" w:sz="4" w:space="0" w:color="auto"/>
              <w:right w:val="single" w:sz="4" w:space="0" w:color="auto"/>
            </w:tcBorders>
            <w:shd w:val="clear" w:color="auto" w:fill="auto"/>
            <w:noWrap/>
            <w:vAlign w:val="center"/>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-71 </w:t>
            </w:r>
          </w:p>
        </w:tc>
      </w:tr>
      <w:tr w:rsidR="004041C1" w:rsidRPr="004041C1" w:rsidTr="004041C1">
        <w:trPr>
          <w:trHeight w:val="300"/>
        </w:trPr>
        <w:tc>
          <w:tcPr>
            <w:tcW w:w="1405" w:type="dxa"/>
            <w:vMerge/>
            <w:tcBorders>
              <w:top w:val="nil"/>
              <w:left w:val="single" w:sz="4" w:space="0" w:color="auto"/>
              <w:bottom w:val="single" w:sz="4" w:space="0" w:color="auto"/>
              <w:right w:val="single" w:sz="4" w:space="0" w:color="auto"/>
            </w:tcBorders>
            <w:vAlign w:val="center"/>
            <w:hideMark/>
          </w:tcPr>
          <w:p w:rsidR="004041C1" w:rsidRPr="002E51F5" w:rsidRDefault="004041C1" w:rsidP="004041C1">
            <w:pPr>
              <w:rPr>
                <w:rFonts w:ascii="Calibri" w:eastAsia="Times New Roman" w:hAnsi="Calibri"/>
                <w:b/>
                <w:bCs/>
                <w:color w:val="000000"/>
                <w:sz w:val="22"/>
                <w:szCs w:val="22"/>
                <w:lang w:val="hr-HR"/>
              </w:rPr>
            </w:pPr>
          </w:p>
        </w:tc>
        <w:tc>
          <w:tcPr>
            <w:tcW w:w="1550"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rPr>
                <w:rFonts w:ascii="Calibri" w:eastAsia="Times New Roman" w:hAnsi="Calibri"/>
                <w:color w:val="000000"/>
                <w:sz w:val="20"/>
                <w:szCs w:val="20"/>
                <w:lang w:val="hr-HR"/>
              </w:rPr>
            </w:pPr>
            <w:r w:rsidRPr="002E51F5">
              <w:rPr>
                <w:rFonts w:ascii="Calibri" w:eastAsia="Times New Roman" w:hAnsi="Calibri"/>
                <w:color w:val="000000"/>
                <w:sz w:val="20"/>
                <w:szCs w:val="20"/>
                <w:lang w:val="hr-HR"/>
              </w:rPr>
              <w:t>JASTREBARSKO</w:t>
            </w:r>
          </w:p>
        </w:tc>
        <w:tc>
          <w:tcPr>
            <w:tcW w:w="1065"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555 </w:t>
            </w:r>
          </w:p>
        </w:tc>
        <w:tc>
          <w:tcPr>
            <w:tcW w:w="1240"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284 </w:t>
            </w:r>
          </w:p>
        </w:tc>
        <w:tc>
          <w:tcPr>
            <w:tcW w:w="992"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288 </w:t>
            </w:r>
          </w:p>
        </w:tc>
        <w:tc>
          <w:tcPr>
            <w:tcW w:w="1134"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155 </w:t>
            </w:r>
          </w:p>
        </w:tc>
        <w:tc>
          <w:tcPr>
            <w:tcW w:w="1134"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sz w:val="22"/>
                <w:szCs w:val="22"/>
                <w:lang w:val="hr-HR"/>
              </w:rPr>
            </w:pPr>
            <w:r w:rsidRPr="002E51F5">
              <w:rPr>
                <w:rFonts w:ascii="Calibri" w:eastAsia="Times New Roman" w:hAnsi="Calibri"/>
                <w:sz w:val="22"/>
                <w:szCs w:val="22"/>
                <w:lang w:val="hr-HR"/>
              </w:rPr>
              <w:t>146</w:t>
            </w:r>
          </w:p>
        </w:tc>
        <w:tc>
          <w:tcPr>
            <w:tcW w:w="1384" w:type="dxa"/>
            <w:tcBorders>
              <w:top w:val="nil"/>
              <w:left w:val="nil"/>
              <w:bottom w:val="single" w:sz="4" w:space="0" w:color="auto"/>
              <w:right w:val="single" w:sz="4" w:space="0" w:color="auto"/>
            </w:tcBorders>
            <w:shd w:val="clear" w:color="auto" w:fill="auto"/>
            <w:noWrap/>
            <w:vAlign w:val="center"/>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9 </w:t>
            </w:r>
          </w:p>
        </w:tc>
      </w:tr>
      <w:tr w:rsidR="004041C1" w:rsidRPr="004041C1" w:rsidTr="004041C1">
        <w:trPr>
          <w:trHeight w:val="300"/>
        </w:trPr>
        <w:tc>
          <w:tcPr>
            <w:tcW w:w="1405" w:type="dxa"/>
            <w:vMerge/>
            <w:tcBorders>
              <w:top w:val="nil"/>
              <w:left w:val="single" w:sz="4" w:space="0" w:color="auto"/>
              <w:bottom w:val="single" w:sz="4" w:space="0" w:color="auto"/>
              <w:right w:val="single" w:sz="4" w:space="0" w:color="auto"/>
            </w:tcBorders>
            <w:vAlign w:val="center"/>
            <w:hideMark/>
          </w:tcPr>
          <w:p w:rsidR="004041C1" w:rsidRPr="002E51F5" w:rsidRDefault="004041C1" w:rsidP="004041C1">
            <w:pPr>
              <w:rPr>
                <w:rFonts w:ascii="Calibri" w:eastAsia="Times New Roman" w:hAnsi="Calibri"/>
                <w:b/>
                <w:bCs/>
                <w:color w:val="000000"/>
                <w:sz w:val="22"/>
                <w:szCs w:val="22"/>
                <w:lang w:val="hr-HR"/>
              </w:rPr>
            </w:pPr>
          </w:p>
        </w:tc>
        <w:tc>
          <w:tcPr>
            <w:tcW w:w="1550"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SAMOBOR</w:t>
            </w:r>
          </w:p>
        </w:tc>
        <w:tc>
          <w:tcPr>
            <w:tcW w:w="1065"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800 </w:t>
            </w:r>
          </w:p>
        </w:tc>
        <w:tc>
          <w:tcPr>
            <w:tcW w:w="1240"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417 </w:t>
            </w:r>
          </w:p>
        </w:tc>
        <w:tc>
          <w:tcPr>
            <w:tcW w:w="992"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390 </w:t>
            </w:r>
          </w:p>
        </w:tc>
        <w:tc>
          <w:tcPr>
            <w:tcW w:w="1134"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193 </w:t>
            </w:r>
          </w:p>
        </w:tc>
        <w:tc>
          <w:tcPr>
            <w:tcW w:w="1134"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sz w:val="22"/>
                <w:szCs w:val="22"/>
                <w:lang w:val="hr-HR"/>
              </w:rPr>
            </w:pPr>
            <w:r w:rsidRPr="002E51F5">
              <w:rPr>
                <w:rFonts w:ascii="Calibri" w:eastAsia="Times New Roman" w:hAnsi="Calibri"/>
                <w:sz w:val="22"/>
                <w:szCs w:val="22"/>
                <w:lang w:val="hr-HR"/>
              </w:rPr>
              <w:t>221</w:t>
            </w:r>
          </w:p>
        </w:tc>
        <w:tc>
          <w:tcPr>
            <w:tcW w:w="1384" w:type="dxa"/>
            <w:tcBorders>
              <w:top w:val="nil"/>
              <w:left w:val="nil"/>
              <w:bottom w:val="single" w:sz="4" w:space="0" w:color="auto"/>
              <w:right w:val="single" w:sz="4" w:space="0" w:color="auto"/>
            </w:tcBorders>
            <w:shd w:val="clear" w:color="auto" w:fill="auto"/>
            <w:noWrap/>
            <w:vAlign w:val="center"/>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-28 </w:t>
            </w:r>
          </w:p>
        </w:tc>
      </w:tr>
      <w:tr w:rsidR="004041C1" w:rsidRPr="004041C1" w:rsidTr="004041C1">
        <w:trPr>
          <w:trHeight w:val="300"/>
        </w:trPr>
        <w:tc>
          <w:tcPr>
            <w:tcW w:w="1405" w:type="dxa"/>
            <w:vMerge/>
            <w:tcBorders>
              <w:top w:val="nil"/>
              <w:left w:val="single" w:sz="4" w:space="0" w:color="auto"/>
              <w:bottom w:val="single" w:sz="4" w:space="0" w:color="auto"/>
              <w:right w:val="single" w:sz="4" w:space="0" w:color="auto"/>
            </w:tcBorders>
            <w:vAlign w:val="center"/>
            <w:hideMark/>
          </w:tcPr>
          <w:p w:rsidR="004041C1" w:rsidRPr="002E51F5" w:rsidRDefault="004041C1" w:rsidP="004041C1">
            <w:pPr>
              <w:rPr>
                <w:rFonts w:ascii="Calibri" w:eastAsia="Times New Roman" w:hAnsi="Calibri"/>
                <w:b/>
                <w:bCs/>
                <w:color w:val="000000"/>
                <w:sz w:val="22"/>
                <w:szCs w:val="22"/>
                <w:lang w:val="hr-HR"/>
              </w:rPr>
            </w:pPr>
          </w:p>
        </w:tc>
        <w:tc>
          <w:tcPr>
            <w:tcW w:w="1550"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ZAPREŠIĆ</w:t>
            </w:r>
          </w:p>
        </w:tc>
        <w:tc>
          <w:tcPr>
            <w:tcW w:w="1065"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819 </w:t>
            </w:r>
          </w:p>
        </w:tc>
        <w:tc>
          <w:tcPr>
            <w:tcW w:w="1240"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345 </w:t>
            </w:r>
          </w:p>
        </w:tc>
        <w:tc>
          <w:tcPr>
            <w:tcW w:w="992"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318 </w:t>
            </w:r>
          </w:p>
        </w:tc>
        <w:tc>
          <w:tcPr>
            <w:tcW w:w="1134" w:type="dxa"/>
            <w:tcBorders>
              <w:top w:val="nil"/>
              <w:left w:val="nil"/>
              <w:bottom w:val="single" w:sz="4" w:space="0" w:color="auto"/>
              <w:right w:val="single" w:sz="4" w:space="0" w:color="auto"/>
            </w:tcBorders>
            <w:shd w:val="clear" w:color="auto" w:fill="auto"/>
            <w:noWrap/>
            <w:vAlign w:val="bottom"/>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524 </w:t>
            </w:r>
          </w:p>
        </w:tc>
        <w:tc>
          <w:tcPr>
            <w:tcW w:w="1134" w:type="dxa"/>
            <w:tcBorders>
              <w:top w:val="nil"/>
              <w:left w:val="nil"/>
              <w:bottom w:val="single" w:sz="4" w:space="0" w:color="auto"/>
              <w:right w:val="single" w:sz="4" w:space="0" w:color="auto"/>
            </w:tcBorders>
            <w:shd w:val="clear" w:color="000000" w:fill="FFFFFF"/>
            <w:noWrap/>
            <w:vAlign w:val="bottom"/>
            <w:hideMark/>
          </w:tcPr>
          <w:p w:rsidR="004041C1" w:rsidRPr="002E51F5" w:rsidRDefault="004041C1" w:rsidP="004041C1">
            <w:pPr>
              <w:jc w:val="center"/>
              <w:rPr>
                <w:rFonts w:ascii="Calibri" w:eastAsia="Times New Roman" w:hAnsi="Calibri"/>
                <w:sz w:val="22"/>
                <w:szCs w:val="22"/>
                <w:lang w:val="hr-HR"/>
              </w:rPr>
            </w:pPr>
            <w:r w:rsidRPr="002E51F5">
              <w:rPr>
                <w:rFonts w:ascii="Calibri" w:eastAsia="Times New Roman" w:hAnsi="Calibri"/>
                <w:sz w:val="22"/>
                <w:szCs w:val="22"/>
                <w:lang w:val="hr-HR"/>
              </w:rPr>
              <w:t>494</w:t>
            </w:r>
          </w:p>
        </w:tc>
        <w:tc>
          <w:tcPr>
            <w:tcW w:w="1384" w:type="dxa"/>
            <w:tcBorders>
              <w:top w:val="nil"/>
              <w:left w:val="nil"/>
              <w:bottom w:val="single" w:sz="4" w:space="0" w:color="auto"/>
              <w:right w:val="single" w:sz="4" w:space="0" w:color="auto"/>
            </w:tcBorders>
            <w:shd w:val="clear" w:color="auto" w:fill="auto"/>
            <w:noWrap/>
            <w:vAlign w:val="center"/>
            <w:hideMark/>
          </w:tcPr>
          <w:p w:rsidR="004041C1" w:rsidRPr="002E51F5" w:rsidRDefault="004041C1" w:rsidP="004041C1">
            <w:pPr>
              <w:jc w:val="center"/>
              <w:rPr>
                <w:rFonts w:ascii="Calibri" w:eastAsia="Times New Roman" w:hAnsi="Calibri"/>
                <w:color w:val="000000"/>
                <w:sz w:val="22"/>
                <w:szCs w:val="22"/>
                <w:lang w:val="hr-HR"/>
              </w:rPr>
            </w:pPr>
            <w:r w:rsidRPr="002E51F5">
              <w:rPr>
                <w:rFonts w:ascii="Calibri" w:eastAsia="Times New Roman" w:hAnsi="Calibri"/>
                <w:color w:val="000000"/>
                <w:sz w:val="22"/>
                <w:szCs w:val="22"/>
                <w:lang w:val="hr-HR"/>
              </w:rPr>
              <w:t xml:space="preserve">30 </w:t>
            </w:r>
          </w:p>
        </w:tc>
      </w:tr>
      <w:tr w:rsidR="004041C1" w:rsidRPr="004041C1" w:rsidTr="004041C1">
        <w:trPr>
          <w:trHeight w:val="300"/>
        </w:trPr>
        <w:tc>
          <w:tcPr>
            <w:tcW w:w="1405" w:type="dxa"/>
            <w:vMerge/>
            <w:tcBorders>
              <w:top w:val="nil"/>
              <w:left w:val="single" w:sz="4" w:space="0" w:color="auto"/>
              <w:bottom w:val="single" w:sz="4" w:space="0" w:color="auto"/>
              <w:right w:val="single" w:sz="4" w:space="0" w:color="auto"/>
            </w:tcBorders>
            <w:vAlign w:val="center"/>
            <w:hideMark/>
          </w:tcPr>
          <w:p w:rsidR="004041C1" w:rsidRPr="002E51F5" w:rsidRDefault="004041C1" w:rsidP="004041C1">
            <w:pPr>
              <w:rPr>
                <w:rFonts w:ascii="Calibri" w:eastAsia="Times New Roman" w:hAnsi="Calibri"/>
                <w:b/>
                <w:bCs/>
                <w:color w:val="000000"/>
                <w:sz w:val="22"/>
                <w:szCs w:val="22"/>
                <w:lang w:val="hr-HR"/>
              </w:rPr>
            </w:pPr>
          </w:p>
        </w:tc>
        <w:tc>
          <w:tcPr>
            <w:tcW w:w="1550" w:type="dxa"/>
            <w:tcBorders>
              <w:top w:val="nil"/>
              <w:left w:val="nil"/>
              <w:bottom w:val="single" w:sz="4" w:space="0" w:color="auto"/>
              <w:right w:val="single" w:sz="4" w:space="0" w:color="auto"/>
            </w:tcBorders>
            <w:shd w:val="clear" w:color="000000" w:fill="D9D9D9"/>
            <w:vAlign w:val="bottom"/>
            <w:hideMark/>
          </w:tcPr>
          <w:p w:rsidR="004041C1" w:rsidRPr="002E51F5" w:rsidRDefault="004041C1" w:rsidP="004041C1">
            <w:pPr>
              <w:rPr>
                <w:rFonts w:ascii="Calibri" w:eastAsia="Times New Roman" w:hAnsi="Calibri"/>
                <w:b/>
                <w:bCs/>
                <w:sz w:val="22"/>
                <w:szCs w:val="22"/>
                <w:lang w:val="hr-HR"/>
              </w:rPr>
            </w:pPr>
            <w:r w:rsidRPr="002E51F5">
              <w:rPr>
                <w:rFonts w:ascii="Calibri" w:eastAsia="Times New Roman" w:hAnsi="Calibri"/>
                <w:b/>
                <w:bCs/>
                <w:sz w:val="22"/>
                <w:szCs w:val="22"/>
                <w:lang w:val="hr-HR"/>
              </w:rPr>
              <w:t>Ukupno</w:t>
            </w:r>
          </w:p>
        </w:tc>
        <w:tc>
          <w:tcPr>
            <w:tcW w:w="1065" w:type="dxa"/>
            <w:tcBorders>
              <w:top w:val="nil"/>
              <w:left w:val="nil"/>
              <w:bottom w:val="single" w:sz="4" w:space="0" w:color="auto"/>
              <w:right w:val="single" w:sz="4" w:space="0" w:color="auto"/>
            </w:tcBorders>
            <w:shd w:val="clear" w:color="000000" w:fill="D9D9D9"/>
            <w:noWrap/>
            <w:vAlign w:val="bottom"/>
            <w:hideMark/>
          </w:tcPr>
          <w:p w:rsidR="004041C1" w:rsidRPr="002E51F5" w:rsidRDefault="004041C1" w:rsidP="004041C1">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3.411 </w:t>
            </w:r>
          </w:p>
        </w:tc>
        <w:tc>
          <w:tcPr>
            <w:tcW w:w="1240" w:type="dxa"/>
            <w:tcBorders>
              <w:top w:val="nil"/>
              <w:left w:val="nil"/>
              <w:bottom w:val="single" w:sz="4" w:space="0" w:color="auto"/>
              <w:right w:val="single" w:sz="4" w:space="0" w:color="auto"/>
            </w:tcBorders>
            <w:shd w:val="clear" w:color="000000" w:fill="D9D9D9"/>
            <w:noWrap/>
            <w:vAlign w:val="bottom"/>
            <w:hideMark/>
          </w:tcPr>
          <w:p w:rsidR="004041C1" w:rsidRPr="002E51F5" w:rsidRDefault="004041C1" w:rsidP="004041C1">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2.162 </w:t>
            </w:r>
          </w:p>
        </w:tc>
        <w:tc>
          <w:tcPr>
            <w:tcW w:w="992" w:type="dxa"/>
            <w:tcBorders>
              <w:top w:val="nil"/>
              <w:left w:val="nil"/>
              <w:bottom w:val="single" w:sz="4" w:space="0" w:color="auto"/>
              <w:right w:val="single" w:sz="4" w:space="0" w:color="auto"/>
            </w:tcBorders>
            <w:shd w:val="clear" w:color="000000" w:fill="D9D9D9"/>
            <w:noWrap/>
            <w:vAlign w:val="bottom"/>
            <w:hideMark/>
          </w:tcPr>
          <w:p w:rsidR="004041C1" w:rsidRPr="002E51F5" w:rsidRDefault="004041C1" w:rsidP="004041C1">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2.217 </w:t>
            </w:r>
          </w:p>
        </w:tc>
        <w:tc>
          <w:tcPr>
            <w:tcW w:w="1134" w:type="dxa"/>
            <w:tcBorders>
              <w:top w:val="nil"/>
              <w:left w:val="nil"/>
              <w:bottom w:val="single" w:sz="4" w:space="0" w:color="auto"/>
              <w:right w:val="single" w:sz="4" w:space="0" w:color="auto"/>
            </w:tcBorders>
            <w:shd w:val="clear" w:color="000000" w:fill="D9D9D9"/>
            <w:noWrap/>
            <w:vAlign w:val="bottom"/>
            <w:hideMark/>
          </w:tcPr>
          <w:p w:rsidR="004041C1" w:rsidRPr="002E51F5" w:rsidRDefault="004041C1" w:rsidP="004041C1">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1.112 </w:t>
            </w:r>
          </w:p>
        </w:tc>
        <w:tc>
          <w:tcPr>
            <w:tcW w:w="1134" w:type="dxa"/>
            <w:tcBorders>
              <w:top w:val="nil"/>
              <w:left w:val="nil"/>
              <w:bottom w:val="single" w:sz="4" w:space="0" w:color="auto"/>
              <w:right w:val="single" w:sz="4" w:space="0" w:color="auto"/>
            </w:tcBorders>
            <w:shd w:val="clear" w:color="000000" w:fill="D9D9D9"/>
            <w:noWrap/>
            <w:vAlign w:val="bottom"/>
            <w:hideMark/>
          </w:tcPr>
          <w:p w:rsidR="004041C1" w:rsidRPr="002E51F5" w:rsidRDefault="004041C1" w:rsidP="004041C1">
            <w:pPr>
              <w:jc w:val="center"/>
              <w:rPr>
                <w:rFonts w:ascii="Calibri" w:eastAsia="Times New Roman" w:hAnsi="Calibri"/>
                <w:b/>
                <w:bCs/>
                <w:sz w:val="22"/>
                <w:szCs w:val="22"/>
                <w:lang w:val="hr-HR"/>
              </w:rPr>
            </w:pPr>
            <w:r w:rsidRPr="002E51F5">
              <w:rPr>
                <w:rFonts w:ascii="Calibri" w:eastAsia="Times New Roman" w:hAnsi="Calibri"/>
                <w:b/>
                <w:bCs/>
                <w:sz w:val="22"/>
                <w:szCs w:val="22"/>
                <w:lang w:val="hr-HR"/>
              </w:rPr>
              <w:t>1.172</w:t>
            </w:r>
          </w:p>
        </w:tc>
        <w:tc>
          <w:tcPr>
            <w:tcW w:w="1384" w:type="dxa"/>
            <w:tcBorders>
              <w:top w:val="nil"/>
              <w:left w:val="nil"/>
              <w:bottom w:val="single" w:sz="4" w:space="0" w:color="auto"/>
              <w:right w:val="single" w:sz="4" w:space="0" w:color="auto"/>
            </w:tcBorders>
            <w:shd w:val="clear" w:color="000000" w:fill="D9D9D9"/>
            <w:noWrap/>
            <w:vAlign w:val="center"/>
            <w:hideMark/>
          </w:tcPr>
          <w:p w:rsidR="004041C1" w:rsidRPr="002E51F5" w:rsidRDefault="004041C1" w:rsidP="004041C1">
            <w:pPr>
              <w:jc w:val="center"/>
              <w:rPr>
                <w:rFonts w:ascii="Calibri" w:eastAsia="Times New Roman" w:hAnsi="Calibri"/>
                <w:b/>
                <w:bCs/>
                <w:color w:val="000000"/>
                <w:sz w:val="22"/>
                <w:szCs w:val="22"/>
                <w:lang w:val="hr-HR"/>
              </w:rPr>
            </w:pPr>
            <w:r w:rsidRPr="002E51F5">
              <w:rPr>
                <w:rFonts w:ascii="Calibri" w:eastAsia="Times New Roman" w:hAnsi="Calibri"/>
                <w:b/>
                <w:bCs/>
                <w:color w:val="000000"/>
                <w:sz w:val="22"/>
                <w:szCs w:val="22"/>
                <w:lang w:val="hr-HR"/>
              </w:rPr>
              <w:t xml:space="preserve">-60 </w:t>
            </w:r>
          </w:p>
        </w:tc>
      </w:tr>
    </w:tbl>
    <w:p w:rsidR="004041C1" w:rsidRDefault="004041C1"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1641A1">
        <w:rPr>
          <w:rFonts w:ascii="Arial" w:hAnsi="Arial" w:cs="Arial"/>
          <w:sz w:val="18"/>
          <w:szCs w:val="18"/>
        </w:rPr>
        <w:t>10. srpnja</w:t>
      </w:r>
      <w:r w:rsidRPr="00BB232D">
        <w:rPr>
          <w:rFonts w:ascii="Arial" w:hAnsi="Arial" w:cs="Arial"/>
          <w:sz w:val="18"/>
          <w:szCs w:val="18"/>
        </w:rPr>
        <w:t xml:space="preserve"> 2017</w:t>
      </w:r>
    </w:p>
    <w:p w:rsidR="005E3CBB" w:rsidRDefault="005E3CBB" w:rsidP="005E3CBB">
      <w:pPr>
        <w:jc w:val="both"/>
        <w:rPr>
          <w:rFonts w:ascii="Arial" w:hAnsi="Arial" w:cs="Arial"/>
          <w:b/>
          <w:sz w:val="22"/>
          <w:szCs w:val="22"/>
        </w:rPr>
      </w:pPr>
    </w:p>
    <w:p w:rsidR="00A64B62" w:rsidRDefault="00A64B62" w:rsidP="00451362">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4E228A" w:rsidRPr="00A52B04">
        <w:rPr>
          <w:rFonts w:ascii="Arial" w:hAnsi="Arial" w:cs="Arial"/>
          <w:b/>
          <w:sz w:val="22"/>
          <w:szCs w:val="22"/>
        </w:rPr>
        <w:t>45.130</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4E228A" w:rsidRPr="00A52B04">
        <w:rPr>
          <w:rFonts w:ascii="Arial" w:hAnsi="Arial" w:cs="Arial"/>
          <w:b/>
          <w:sz w:val="22"/>
          <w:szCs w:val="22"/>
        </w:rPr>
        <w:t>2,46</w:t>
      </w:r>
      <w:r w:rsidRPr="00A52B04">
        <w:rPr>
          <w:rFonts w:ascii="Arial" w:hAnsi="Arial" w:cs="Arial"/>
          <w:b/>
          <w:sz w:val="22"/>
          <w:szCs w:val="22"/>
        </w:rPr>
        <w:t xml:space="preserve"> % neriješenih redovnih zk predmeta. </w:t>
      </w:r>
    </w:p>
    <w:p w:rsidR="007549D2" w:rsidRDefault="007549D2" w:rsidP="00746F1B">
      <w:pPr>
        <w:jc w:val="both"/>
        <w:rPr>
          <w:rFonts w:ascii="Arial" w:hAnsi="Arial" w:cs="Arial"/>
          <w:b/>
          <w:sz w:val="22"/>
          <w:szCs w:val="22"/>
        </w:rPr>
      </w:pPr>
    </w:p>
    <w:p w:rsidR="00160D27" w:rsidRPr="00160D27" w:rsidRDefault="00451362" w:rsidP="00270EBF">
      <w:pPr>
        <w:pStyle w:val="Opisslike"/>
        <w:jc w:val="center"/>
        <w:rPr>
          <w:rFonts w:ascii="Arial" w:hAnsi="Arial" w:cs="Arial"/>
          <w:sz w:val="18"/>
          <w:szCs w:val="18"/>
        </w:rPr>
      </w:pPr>
      <w:bookmarkStart w:id="29" w:name="_Toc487525897"/>
      <w:r w:rsidRPr="00160D27">
        <w:rPr>
          <w:rFonts w:ascii="Arial" w:hAnsi="Arial" w:cs="Arial"/>
          <w:sz w:val="18"/>
          <w:szCs w:val="18"/>
        </w:rPr>
        <w:t xml:space="preserve">Grafikon </w:t>
      </w:r>
      <w:r w:rsidR="00290DF7" w:rsidRPr="00160D27">
        <w:rPr>
          <w:rFonts w:ascii="Arial" w:hAnsi="Arial" w:cs="Arial"/>
          <w:sz w:val="18"/>
          <w:szCs w:val="18"/>
        </w:rPr>
        <w:t>4</w:t>
      </w:r>
      <w:r w:rsidRPr="00160D27">
        <w:rPr>
          <w:rFonts w:ascii="Arial" w:hAnsi="Arial" w:cs="Arial"/>
          <w:sz w:val="18"/>
          <w:szCs w:val="18"/>
        </w:rPr>
        <w:t xml:space="preserve">. </w:t>
      </w:r>
    </w:p>
    <w:p w:rsidR="000A5305" w:rsidRPr="00270EBF" w:rsidRDefault="000A5305" w:rsidP="00270EBF">
      <w:pPr>
        <w:pStyle w:val="Opisslike"/>
        <w:jc w:val="center"/>
        <w:rPr>
          <w:rFonts w:ascii="Arial" w:hAnsi="Arial" w:cs="Arial"/>
          <w:b w:val="0"/>
          <w:sz w:val="18"/>
          <w:szCs w:val="18"/>
        </w:rPr>
      </w:pPr>
      <w:r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Pr="00270EBF">
        <w:rPr>
          <w:rFonts w:ascii="Arial" w:hAnsi="Arial" w:cs="Arial"/>
          <w:b w:val="0"/>
          <w:sz w:val="18"/>
          <w:szCs w:val="18"/>
        </w:rPr>
        <w:t xml:space="preserve">na broj neriješenih redovnih zk predmeta </w:t>
      </w:r>
      <w:r w:rsidR="0090236C" w:rsidRPr="00270EBF">
        <w:rPr>
          <w:rFonts w:ascii="Arial" w:hAnsi="Arial" w:cs="Arial"/>
          <w:b w:val="0"/>
          <w:sz w:val="18"/>
          <w:szCs w:val="18"/>
        </w:rPr>
        <w:t xml:space="preserve">općinskih </w:t>
      </w:r>
      <w:r w:rsidRPr="00270EBF">
        <w:rPr>
          <w:rFonts w:ascii="Arial" w:hAnsi="Arial" w:cs="Arial"/>
          <w:b w:val="0"/>
          <w:sz w:val="18"/>
          <w:szCs w:val="18"/>
        </w:rPr>
        <w:t>sudova</w:t>
      </w:r>
      <w:r w:rsidR="0090236C" w:rsidRPr="00270EBF">
        <w:rPr>
          <w:rFonts w:ascii="Arial" w:hAnsi="Arial" w:cs="Arial"/>
          <w:b w:val="0"/>
          <w:sz w:val="18"/>
          <w:szCs w:val="18"/>
        </w:rPr>
        <w:t xml:space="preserve"> u Republici Hrvatskoj</w:t>
      </w:r>
      <w:bookmarkEnd w:id="29"/>
    </w:p>
    <w:p w:rsidR="00961991" w:rsidRDefault="000A5305" w:rsidP="00961991">
      <w:pPr>
        <w:jc w:val="both"/>
        <w:rPr>
          <w:noProof/>
          <w:lang w:val="hr-HR"/>
        </w:rPr>
      </w:pPr>
      <w:r>
        <w:rPr>
          <w:rFonts w:ascii="Arial" w:hAnsi="Arial" w:cs="Arial"/>
          <w:b/>
          <w:sz w:val="22"/>
          <w:szCs w:val="22"/>
        </w:rPr>
        <w:t xml:space="preserve">         </w:t>
      </w:r>
    </w:p>
    <w:p w:rsidR="00961991" w:rsidRDefault="00961991" w:rsidP="00534203">
      <w:pPr>
        <w:jc w:val="center"/>
        <w:rPr>
          <w:noProof/>
          <w:lang w:val="hr-HR"/>
        </w:rPr>
      </w:pPr>
      <w:r>
        <w:rPr>
          <w:noProof/>
          <w:lang w:val="hr-HR"/>
        </w:rPr>
        <w:drawing>
          <wp:inline distT="0" distB="0" distL="0" distR="0" wp14:anchorId="50E3A878" wp14:editId="48C2E78C">
            <wp:extent cx="5486400" cy="31813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4203" w:rsidRPr="00534203" w:rsidRDefault="00534203" w:rsidP="00961991">
      <w:pPr>
        <w:rPr>
          <w:noProof/>
          <w:lang w:val="hr-HR"/>
        </w:rPr>
      </w:pPr>
    </w:p>
    <w:p w:rsidR="00451362" w:rsidRPr="00997371" w:rsidRDefault="00451362" w:rsidP="00451362">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F02D91">
        <w:rPr>
          <w:rFonts w:ascii="Arial" w:hAnsi="Arial" w:cs="Arial"/>
          <w:sz w:val="18"/>
          <w:szCs w:val="18"/>
        </w:rPr>
        <w:t>10. srpnja</w:t>
      </w:r>
      <w:r w:rsidRPr="00BB232D">
        <w:rPr>
          <w:rFonts w:ascii="Arial" w:hAnsi="Arial" w:cs="Arial"/>
          <w:sz w:val="18"/>
          <w:szCs w:val="18"/>
        </w:rPr>
        <w:t xml:space="preserve"> 2017</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1360AA" w:rsidRPr="00D4677F" w:rsidRDefault="001360AA" w:rsidP="00D4677F">
      <w:pPr>
        <w:pStyle w:val="Naslov3"/>
        <w:jc w:val="both"/>
        <w:rPr>
          <w:rFonts w:asciiTheme="minorHAnsi" w:hAnsiTheme="minorHAnsi"/>
          <w:sz w:val="28"/>
          <w:szCs w:val="28"/>
        </w:rPr>
      </w:pPr>
      <w:bookmarkStart w:id="30" w:name="_Toc487524693"/>
      <w:r w:rsidRPr="00D4677F">
        <w:rPr>
          <w:rFonts w:asciiTheme="minorHAnsi" w:hAnsiTheme="minorHAnsi"/>
          <w:sz w:val="28"/>
          <w:szCs w:val="28"/>
        </w:rPr>
        <w:t xml:space="preserve">IX. </w:t>
      </w:r>
      <w:r w:rsidR="00A078BB" w:rsidRPr="00D4677F">
        <w:rPr>
          <w:rFonts w:asciiTheme="minorHAnsi" w:hAnsiTheme="minorHAnsi"/>
          <w:sz w:val="28"/>
          <w:szCs w:val="28"/>
        </w:rPr>
        <w:t xml:space="preserve">PREGLED AKTIVNOSTI </w:t>
      </w:r>
      <w:r w:rsidRPr="00D4677F">
        <w:rPr>
          <w:rFonts w:asciiTheme="minorHAnsi" w:hAnsiTheme="minorHAnsi"/>
          <w:sz w:val="28"/>
          <w:szCs w:val="28"/>
        </w:rPr>
        <w:t>OPĆINSKOG SUDA U SPLITU</w:t>
      </w:r>
      <w:bookmarkEnd w:id="30"/>
    </w:p>
    <w:p w:rsidR="007C04BA" w:rsidRDefault="007C04BA" w:rsidP="00E328E5">
      <w:pPr>
        <w:jc w:val="both"/>
        <w:rPr>
          <w:rFonts w:ascii="Arial" w:hAnsi="Arial" w:cs="Arial"/>
          <w:b/>
          <w:sz w:val="22"/>
          <w:szCs w:val="22"/>
        </w:rPr>
      </w:pPr>
    </w:p>
    <w:p w:rsidR="00160D27" w:rsidRPr="00313962" w:rsidRDefault="007C70CF" w:rsidP="00270EBF">
      <w:pPr>
        <w:pStyle w:val="Opisslike"/>
        <w:jc w:val="center"/>
        <w:rPr>
          <w:rFonts w:ascii="Arial" w:hAnsi="Arial" w:cs="Arial"/>
          <w:sz w:val="18"/>
          <w:szCs w:val="18"/>
        </w:rPr>
      </w:pPr>
      <w:bookmarkStart w:id="31" w:name="_Toc487525729"/>
      <w:bookmarkStart w:id="32" w:name="_Toc487525898"/>
      <w:r w:rsidRPr="00313962">
        <w:rPr>
          <w:rFonts w:ascii="Arial" w:hAnsi="Arial" w:cs="Arial"/>
          <w:sz w:val="18"/>
          <w:szCs w:val="18"/>
        </w:rPr>
        <w:t xml:space="preserve">Tablica 10. </w:t>
      </w:r>
    </w:p>
    <w:p w:rsidR="007C04BA" w:rsidRPr="00270EBF" w:rsidRDefault="007C70CF" w:rsidP="00270EBF">
      <w:pPr>
        <w:pStyle w:val="Opisslike"/>
        <w:jc w:val="center"/>
        <w:rPr>
          <w:rFonts w:ascii="Arial" w:hAnsi="Arial" w:cs="Arial"/>
          <w:b w:val="0"/>
          <w:sz w:val="18"/>
          <w:szCs w:val="18"/>
        </w:rPr>
      </w:pPr>
      <w:r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1"/>
      <w:bookmarkEnd w:id="32"/>
    </w:p>
    <w:p w:rsidR="0029413D" w:rsidRDefault="0029413D" w:rsidP="00E328E5">
      <w:pPr>
        <w:jc w:val="both"/>
        <w:rPr>
          <w:rFonts w:ascii="Arial" w:hAnsi="Arial" w:cs="Arial"/>
          <w:b/>
          <w:sz w:val="22"/>
          <w:szCs w:val="22"/>
        </w:rPr>
      </w:pPr>
    </w:p>
    <w:tbl>
      <w:tblPr>
        <w:tblW w:w="9904" w:type="dxa"/>
        <w:tblInd w:w="93" w:type="dxa"/>
        <w:tblLayout w:type="fixed"/>
        <w:tblLook w:val="04A0" w:firstRow="1" w:lastRow="0" w:firstColumn="1" w:lastColumn="0" w:noHBand="0" w:noVBand="1"/>
      </w:tblPr>
      <w:tblGrid>
        <w:gridCol w:w="1313"/>
        <w:gridCol w:w="1674"/>
        <w:gridCol w:w="990"/>
        <w:gridCol w:w="1147"/>
        <w:gridCol w:w="136"/>
        <w:gridCol w:w="866"/>
        <w:gridCol w:w="126"/>
        <w:gridCol w:w="1134"/>
        <w:gridCol w:w="1134"/>
        <w:gridCol w:w="1384"/>
      </w:tblGrid>
      <w:tr w:rsidR="00F23B36" w:rsidRPr="00F23B36" w:rsidTr="00F23B36">
        <w:trPr>
          <w:trHeight w:val="1275"/>
        </w:trPr>
        <w:tc>
          <w:tcPr>
            <w:tcW w:w="1313"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F23B36" w:rsidRPr="00F23B36" w:rsidRDefault="00F23B36" w:rsidP="00F23B36">
            <w:pPr>
              <w:jc w:val="center"/>
              <w:rPr>
                <w:rFonts w:ascii="Calibri" w:eastAsia="Times New Roman" w:hAnsi="Calibri"/>
                <w:b/>
                <w:bCs/>
                <w:sz w:val="16"/>
                <w:szCs w:val="16"/>
                <w:lang w:val="hr-HR"/>
              </w:rPr>
            </w:pPr>
            <w:r w:rsidRPr="00F23B36">
              <w:rPr>
                <w:rFonts w:ascii="Calibri" w:eastAsia="Times New Roman" w:hAnsi="Calibri"/>
                <w:b/>
                <w:bCs/>
                <w:sz w:val="16"/>
                <w:szCs w:val="16"/>
                <w:lang w:val="hr-HR"/>
              </w:rPr>
              <w:t>OPĆINSKI SUD</w:t>
            </w:r>
          </w:p>
        </w:tc>
        <w:tc>
          <w:tcPr>
            <w:tcW w:w="1674" w:type="dxa"/>
            <w:tcBorders>
              <w:top w:val="single" w:sz="4" w:space="0" w:color="auto"/>
              <w:left w:val="nil"/>
              <w:bottom w:val="single" w:sz="4" w:space="0" w:color="auto"/>
              <w:right w:val="single" w:sz="4" w:space="0" w:color="auto"/>
            </w:tcBorders>
            <w:shd w:val="clear" w:color="000000" w:fill="D8E4BC"/>
            <w:vAlign w:val="center"/>
            <w:hideMark/>
          </w:tcPr>
          <w:p w:rsidR="00F23B36" w:rsidRPr="00F23B36" w:rsidRDefault="00F23B36" w:rsidP="00F23B36">
            <w:pPr>
              <w:jc w:val="center"/>
              <w:rPr>
                <w:rFonts w:ascii="Calibri" w:eastAsia="Times New Roman" w:hAnsi="Calibri"/>
                <w:b/>
                <w:bCs/>
                <w:sz w:val="16"/>
                <w:szCs w:val="16"/>
                <w:lang w:val="hr-HR"/>
              </w:rPr>
            </w:pPr>
            <w:r w:rsidRPr="00F23B36">
              <w:rPr>
                <w:rFonts w:ascii="Calibri" w:eastAsia="Times New Roman" w:hAnsi="Calibri"/>
                <w:b/>
                <w:bCs/>
                <w:sz w:val="16"/>
                <w:szCs w:val="16"/>
                <w:lang w:val="hr-HR"/>
              </w:rPr>
              <w:t>ZK ODJEL</w:t>
            </w:r>
          </w:p>
        </w:tc>
        <w:tc>
          <w:tcPr>
            <w:tcW w:w="990" w:type="dxa"/>
            <w:tcBorders>
              <w:top w:val="single" w:sz="4" w:space="0" w:color="auto"/>
              <w:left w:val="nil"/>
              <w:bottom w:val="single" w:sz="4" w:space="0" w:color="auto"/>
              <w:right w:val="single" w:sz="4" w:space="0" w:color="auto"/>
            </w:tcBorders>
            <w:shd w:val="clear" w:color="000000" w:fill="D8E4BC"/>
            <w:vAlign w:val="center"/>
            <w:hideMark/>
          </w:tcPr>
          <w:p w:rsidR="00F23B36" w:rsidRPr="00F23B36" w:rsidRDefault="00F23B36" w:rsidP="00F23B36">
            <w:pPr>
              <w:jc w:val="center"/>
              <w:rPr>
                <w:rFonts w:ascii="Calibri" w:eastAsia="Times New Roman" w:hAnsi="Calibri"/>
                <w:b/>
                <w:bCs/>
                <w:color w:val="000000"/>
                <w:sz w:val="16"/>
                <w:szCs w:val="16"/>
                <w:lang w:val="hr-HR"/>
              </w:rPr>
            </w:pPr>
            <w:r w:rsidRPr="00F23B36">
              <w:rPr>
                <w:rFonts w:ascii="Calibri" w:eastAsia="Times New Roman" w:hAnsi="Calibri"/>
                <w:b/>
                <w:bCs/>
                <w:color w:val="000000"/>
                <w:sz w:val="16"/>
                <w:szCs w:val="16"/>
                <w:lang w:val="hr-HR"/>
              </w:rPr>
              <w:t>BROJ IZDANIH ZK</w:t>
            </w:r>
            <w:r w:rsidRPr="00F23B36">
              <w:rPr>
                <w:rFonts w:ascii="Calibri" w:eastAsia="Times New Roman" w:hAnsi="Calibri"/>
                <w:b/>
                <w:bCs/>
                <w:color w:val="000000"/>
                <w:sz w:val="16"/>
                <w:szCs w:val="16"/>
                <w:lang w:val="hr-HR"/>
              </w:rPr>
              <w:br/>
              <w:t>IZVADAKA</w:t>
            </w:r>
          </w:p>
        </w:tc>
        <w:tc>
          <w:tcPr>
            <w:tcW w:w="1283" w:type="dxa"/>
            <w:gridSpan w:val="2"/>
            <w:tcBorders>
              <w:top w:val="single" w:sz="4" w:space="0" w:color="auto"/>
              <w:left w:val="nil"/>
              <w:bottom w:val="single" w:sz="4" w:space="0" w:color="auto"/>
              <w:right w:val="single" w:sz="4" w:space="0" w:color="auto"/>
            </w:tcBorders>
            <w:shd w:val="clear" w:color="000000" w:fill="D8E4BC"/>
            <w:vAlign w:val="center"/>
            <w:hideMark/>
          </w:tcPr>
          <w:p w:rsidR="00F23B36" w:rsidRPr="00F23B36" w:rsidRDefault="00F23B36" w:rsidP="00F23B36">
            <w:pPr>
              <w:jc w:val="center"/>
              <w:rPr>
                <w:rFonts w:ascii="Calibri" w:eastAsia="Times New Roman" w:hAnsi="Calibri"/>
                <w:b/>
                <w:bCs/>
                <w:color w:val="000000"/>
                <w:sz w:val="16"/>
                <w:szCs w:val="16"/>
                <w:lang w:val="hr-HR"/>
              </w:rPr>
            </w:pPr>
            <w:r w:rsidRPr="00F23B36">
              <w:rPr>
                <w:rFonts w:ascii="Calibri" w:eastAsia="Times New Roman" w:hAnsi="Calibri"/>
                <w:b/>
                <w:bCs/>
                <w:color w:val="000000"/>
                <w:sz w:val="16"/>
                <w:szCs w:val="16"/>
                <w:lang w:val="hr-HR"/>
              </w:rPr>
              <w:t>ZAPRIMLJENO</w:t>
            </w:r>
            <w:r w:rsidRPr="00F23B36">
              <w:rPr>
                <w:rFonts w:ascii="Calibri" w:eastAsia="Times New Roman" w:hAnsi="Calibri"/>
                <w:b/>
                <w:bCs/>
                <w:color w:val="000000"/>
                <w:sz w:val="16"/>
                <w:szCs w:val="16"/>
                <w:lang w:val="hr-HR"/>
              </w:rPr>
              <w:br/>
              <w:t>ZK PREDMETA</w:t>
            </w:r>
          </w:p>
        </w:tc>
        <w:tc>
          <w:tcPr>
            <w:tcW w:w="992" w:type="dxa"/>
            <w:gridSpan w:val="2"/>
            <w:tcBorders>
              <w:top w:val="single" w:sz="4" w:space="0" w:color="auto"/>
              <w:left w:val="nil"/>
              <w:bottom w:val="single" w:sz="4" w:space="0" w:color="auto"/>
              <w:right w:val="single" w:sz="4" w:space="0" w:color="auto"/>
            </w:tcBorders>
            <w:shd w:val="clear" w:color="000000" w:fill="D8E4BC"/>
            <w:vAlign w:val="center"/>
            <w:hideMark/>
          </w:tcPr>
          <w:p w:rsidR="00F23B36" w:rsidRPr="00F23B36" w:rsidRDefault="00F23B36" w:rsidP="00F23B36">
            <w:pPr>
              <w:jc w:val="center"/>
              <w:rPr>
                <w:rFonts w:ascii="Calibri" w:eastAsia="Times New Roman" w:hAnsi="Calibri"/>
                <w:b/>
                <w:bCs/>
                <w:color w:val="000000"/>
                <w:sz w:val="16"/>
                <w:szCs w:val="16"/>
                <w:lang w:val="hr-HR"/>
              </w:rPr>
            </w:pPr>
            <w:r w:rsidRPr="00F23B36">
              <w:rPr>
                <w:rFonts w:ascii="Calibri" w:eastAsia="Times New Roman" w:hAnsi="Calibri"/>
                <w:b/>
                <w:bCs/>
                <w:color w:val="000000"/>
                <w:sz w:val="16"/>
                <w:szCs w:val="16"/>
                <w:lang w:val="hr-HR"/>
              </w:rPr>
              <w:t>RIJEŠENO</w:t>
            </w:r>
            <w:r w:rsidRPr="00F23B36">
              <w:rPr>
                <w:rFonts w:ascii="Calibri" w:eastAsia="Times New Roman" w:hAnsi="Calibri"/>
                <w:b/>
                <w:bCs/>
                <w:color w:val="000000"/>
                <w:sz w:val="16"/>
                <w:szCs w:val="16"/>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F23B36" w:rsidRPr="00F23B36" w:rsidRDefault="00F23B36" w:rsidP="00F23B36">
            <w:pPr>
              <w:jc w:val="center"/>
              <w:rPr>
                <w:rFonts w:ascii="Calibri" w:eastAsia="Times New Roman" w:hAnsi="Calibri"/>
                <w:b/>
                <w:bCs/>
                <w:color w:val="000000"/>
                <w:sz w:val="16"/>
                <w:szCs w:val="16"/>
                <w:lang w:val="hr-HR"/>
              </w:rPr>
            </w:pPr>
            <w:r w:rsidRPr="00F23B36">
              <w:rPr>
                <w:rFonts w:ascii="Calibri" w:eastAsia="Times New Roman" w:hAnsi="Calibri"/>
                <w:b/>
                <w:bCs/>
                <w:color w:val="000000"/>
                <w:sz w:val="16"/>
                <w:szCs w:val="16"/>
                <w:lang w:val="hr-HR"/>
              </w:rPr>
              <w:t>NERIJEŠNI REDOVNI ZK PREDMETI NA DAN 30. LIPNJA 2017.</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F23B36" w:rsidRPr="00F23B36" w:rsidRDefault="00F23B36" w:rsidP="00F23B36">
            <w:pPr>
              <w:jc w:val="center"/>
              <w:rPr>
                <w:rFonts w:ascii="Calibri" w:eastAsia="Times New Roman" w:hAnsi="Calibri"/>
                <w:b/>
                <w:bCs/>
                <w:color w:val="000000"/>
                <w:sz w:val="16"/>
                <w:szCs w:val="16"/>
                <w:lang w:val="hr-HR"/>
              </w:rPr>
            </w:pPr>
            <w:r w:rsidRPr="00F23B36">
              <w:rPr>
                <w:rFonts w:ascii="Calibri" w:eastAsia="Times New Roman" w:hAnsi="Calibri"/>
                <w:b/>
                <w:bCs/>
                <w:color w:val="000000"/>
                <w:sz w:val="16"/>
                <w:szCs w:val="16"/>
                <w:lang w:val="hr-HR"/>
              </w:rPr>
              <w:t>NERIJEŠENI</w:t>
            </w:r>
            <w:r w:rsidRPr="00F23B36">
              <w:rPr>
                <w:rFonts w:ascii="Calibri" w:eastAsia="Times New Roman" w:hAnsi="Calibri"/>
                <w:b/>
                <w:bCs/>
                <w:color w:val="000000"/>
                <w:sz w:val="16"/>
                <w:szCs w:val="16"/>
                <w:lang w:val="hr-HR"/>
              </w:rPr>
              <w:br/>
              <w:t>REDOVNI ZK PREDMETI</w:t>
            </w:r>
            <w:r w:rsidRPr="00F23B36">
              <w:rPr>
                <w:rFonts w:ascii="Calibri" w:eastAsia="Times New Roman" w:hAnsi="Calibri"/>
                <w:b/>
                <w:bCs/>
                <w:color w:val="000000"/>
                <w:sz w:val="16"/>
                <w:szCs w:val="16"/>
                <w:lang w:val="hr-HR"/>
              </w:rPr>
              <w:br/>
              <w:t>PROŠLI MJ.</w:t>
            </w:r>
          </w:p>
        </w:tc>
        <w:tc>
          <w:tcPr>
            <w:tcW w:w="1384" w:type="dxa"/>
            <w:tcBorders>
              <w:top w:val="single" w:sz="4" w:space="0" w:color="auto"/>
              <w:left w:val="nil"/>
              <w:bottom w:val="single" w:sz="4" w:space="0" w:color="auto"/>
              <w:right w:val="single" w:sz="4" w:space="0" w:color="auto"/>
            </w:tcBorders>
            <w:shd w:val="clear" w:color="000000" w:fill="C5D9F1"/>
            <w:vAlign w:val="center"/>
            <w:hideMark/>
          </w:tcPr>
          <w:p w:rsidR="00F23B36" w:rsidRDefault="00F23B36" w:rsidP="00F23B36">
            <w:pPr>
              <w:rPr>
                <w:rFonts w:ascii="Calibri" w:eastAsia="Times New Roman" w:hAnsi="Calibri"/>
                <w:b/>
                <w:bCs/>
                <w:color w:val="000000"/>
                <w:sz w:val="16"/>
                <w:szCs w:val="16"/>
                <w:lang w:val="hr-HR"/>
              </w:rPr>
            </w:pPr>
            <w:r w:rsidRPr="00F23B36">
              <w:rPr>
                <w:rFonts w:ascii="Calibri" w:eastAsia="Times New Roman" w:hAnsi="Calibri"/>
                <w:b/>
                <w:bCs/>
                <w:color w:val="000000"/>
                <w:sz w:val="16"/>
                <w:szCs w:val="16"/>
                <w:lang w:val="hr-HR"/>
              </w:rPr>
              <w:t>POVEĆANJE/</w:t>
            </w:r>
          </w:p>
          <w:p w:rsidR="00F23B36" w:rsidRPr="00F23B36" w:rsidRDefault="00F23B36" w:rsidP="00F23B36">
            <w:pPr>
              <w:rPr>
                <w:rFonts w:ascii="Calibri" w:eastAsia="Times New Roman" w:hAnsi="Calibri"/>
                <w:b/>
                <w:bCs/>
                <w:color w:val="000000"/>
                <w:sz w:val="16"/>
                <w:szCs w:val="16"/>
                <w:lang w:val="hr-HR"/>
              </w:rPr>
            </w:pPr>
            <w:r w:rsidRPr="00F23B36">
              <w:rPr>
                <w:rFonts w:ascii="Calibri" w:eastAsia="Times New Roman" w:hAnsi="Calibri"/>
                <w:b/>
                <w:bCs/>
                <w:color w:val="000000"/>
                <w:sz w:val="16"/>
                <w:szCs w:val="16"/>
                <w:lang w:val="hr-HR"/>
              </w:rPr>
              <w:t>SMANJENJE</w:t>
            </w:r>
            <w:r w:rsidRPr="00F23B36">
              <w:rPr>
                <w:rFonts w:ascii="Calibri" w:eastAsia="Times New Roman" w:hAnsi="Calibri"/>
                <w:b/>
                <w:bCs/>
                <w:color w:val="000000"/>
                <w:sz w:val="16"/>
                <w:szCs w:val="16"/>
                <w:lang w:val="hr-HR"/>
              </w:rPr>
              <w:br/>
              <w:t xml:space="preserve"> ZAOSTATKA</w:t>
            </w:r>
          </w:p>
        </w:tc>
      </w:tr>
      <w:tr w:rsidR="00F23B36" w:rsidRPr="00F23B36" w:rsidTr="00F23B36">
        <w:trPr>
          <w:trHeight w:val="300"/>
        </w:trPr>
        <w:tc>
          <w:tcPr>
            <w:tcW w:w="13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b/>
                <w:bCs/>
                <w:color w:val="000000"/>
                <w:sz w:val="22"/>
                <w:szCs w:val="22"/>
                <w:lang w:val="hr-HR"/>
              </w:rPr>
            </w:pPr>
            <w:r w:rsidRPr="002E51F5">
              <w:rPr>
                <w:rFonts w:asciiTheme="minorHAnsi" w:eastAsia="Times New Roman" w:hAnsiTheme="minorHAnsi"/>
                <w:b/>
                <w:bCs/>
                <w:color w:val="000000"/>
                <w:sz w:val="22"/>
                <w:szCs w:val="22"/>
                <w:lang w:val="hr-HR"/>
              </w:rPr>
              <w:t>SPLIT</w:t>
            </w: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SPLIT</w:t>
            </w:r>
          </w:p>
        </w:tc>
        <w:tc>
          <w:tcPr>
            <w:tcW w:w="990"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2.963</w:t>
            </w:r>
          </w:p>
        </w:tc>
        <w:tc>
          <w:tcPr>
            <w:tcW w:w="1147"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1.415</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1.492</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4.375</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4.483</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-108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KAŠTEL LUKŠIĆ</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586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235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246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599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603</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-4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OMIŠ</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617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217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221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550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539</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11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SOLIN</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909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262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250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842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827</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15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IMOTSKI</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320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121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119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947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946</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MAKARSKA</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604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332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222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1.174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1.074</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100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SINJ</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864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195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72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1.043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906</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137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STARI GRAD</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197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197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117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1.120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1.034</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86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SUPETAR</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414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273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183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1.777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sz w:val="22"/>
                <w:szCs w:val="22"/>
                <w:lang w:val="hr-HR"/>
              </w:rPr>
            </w:pPr>
            <w:r w:rsidRPr="002E51F5">
              <w:rPr>
                <w:rFonts w:asciiTheme="minorHAnsi" w:eastAsia="Times New Roman" w:hAnsiTheme="minorHAnsi"/>
                <w:sz w:val="22"/>
                <w:szCs w:val="22"/>
                <w:lang w:val="hr-HR"/>
              </w:rPr>
              <w:t>1.689</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88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TROGIR</w:t>
            </w:r>
          </w:p>
        </w:tc>
        <w:tc>
          <w:tcPr>
            <w:tcW w:w="990" w:type="dxa"/>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613 </w:t>
            </w:r>
          </w:p>
        </w:tc>
        <w:tc>
          <w:tcPr>
            <w:tcW w:w="1147"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340 </w:t>
            </w:r>
          </w:p>
        </w:tc>
        <w:tc>
          <w:tcPr>
            <w:tcW w:w="1002" w:type="dxa"/>
            <w:gridSpan w:val="2"/>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229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1.124 </w:t>
            </w:r>
          </w:p>
        </w:tc>
        <w:tc>
          <w:tcPr>
            <w:tcW w:w="1134" w:type="dxa"/>
            <w:tcBorders>
              <w:top w:val="nil"/>
              <w:left w:val="nil"/>
              <w:bottom w:val="single" w:sz="4" w:space="0" w:color="auto"/>
              <w:right w:val="single" w:sz="4" w:space="0" w:color="auto"/>
            </w:tcBorders>
            <w:shd w:val="clear" w:color="000000" w:fill="FFFFFF"/>
            <w:noWrap/>
            <w:vAlign w:val="bottom"/>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1.006 </w:t>
            </w:r>
          </w:p>
        </w:tc>
        <w:tc>
          <w:tcPr>
            <w:tcW w:w="1384" w:type="dxa"/>
            <w:tcBorders>
              <w:top w:val="nil"/>
              <w:left w:val="nil"/>
              <w:bottom w:val="single" w:sz="4" w:space="0" w:color="auto"/>
              <w:right w:val="single" w:sz="4" w:space="0" w:color="auto"/>
            </w:tcBorders>
            <w:shd w:val="clear" w:color="auto" w:fill="auto"/>
            <w:noWrap/>
            <w:vAlign w:val="center"/>
            <w:hideMark/>
          </w:tcPr>
          <w:p w:rsidR="00F23B36" w:rsidRPr="002E51F5" w:rsidRDefault="00F23B36" w:rsidP="00F23B36">
            <w:pPr>
              <w:jc w:val="center"/>
              <w:rPr>
                <w:rFonts w:asciiTheme="minorHAnsi" w:eastAsia="Times New Roman" w:hAnsiTheme="minorHAnsi"/>
                <w:color w:val="000000"/>
                <w:sz w:val="22"/>
                <w:szCs w:val="22"/>
                <w:lang w:val="hr-HR"/>
              </w:rPr>
            </w:pPr>
            <w:r w:rsidRPr="002E51F5">
              <w:rPr>
                <w:rFonts w:asciiTheme="minorHAnsi" w:eastAsia="Times New Roman" w:hAnsiTheme="minorHAnsi"/>
                <w:color w:val="000000"/>
                <w:sz w:val="22"/>
                <w:szCs w:val="22"/>
                <w:lang w:val="hr-HR"/>
              </w:rPr>
              <w:t xml:space="preserve">118 </w:t>
            </w:r>
          </w:p>
        </w:tc>
      </w:tr>
      <w:tr w:rsidR="00F23B36" w:rsidRPr="00F23B36" w:rsidTr="00F23B36">
        <w:trPr>
          <w:trHeight w:val="300"/>
        </w:trPr>
        <w:tc>
          <w:tcPr>
            <w:tcW w:w="1313" w:type="dxa"/>
            <w:vMerge/>
            <w:tcBorders>
              <w:top w:val="nil"/>
              <w:left w:val="single" w:sz="4" w:space="0" w:color="auto"/>
              <w:bottom w:val="single" w:sz="4" w:space="0" w:color="auto"/>
              <w:right w:val="single" w:sz="4" w:space="0" w:color="auto"/>
            </w:tcBorders>
            <w:vAlign w:val="center"/>
            <w:hideMark/>
          </w:tcPr>
          <w:p w:rsidR="00F23B36" w:rsidRPr="002E51F5" w:rsidRDefault="00F23B36" w:rsidP="00F23B36">
            <w:pPr>
              <w:rPr>
                <w:rFonts w:asciiTheme="minorHAnsi" w:eastAsia="Times New Roman" w:hAnsiTheme="minorHAnsi"/>
                <w:b/>
                <w:bCs/>
                <w:color w:val="000000"/>
                <w:sz w:val="22"/>
                <w:szCs w:val="22"/>
                <w:lang w:val="hr-HR"/>
              </w:rPr>
            </w:pPr>
          </w:p>
        </w:tc>
        <w:tc>
          <w:tcPr>
            <w:tcW w:w="1674" w:type="dxa"/>
            <w:tcBorders>
              <w:top w:val="nil"/>
              <w:left w:val="nil"/>
              <w:bottom w:val="single" w:sz="4" w:space="0" w:color="auto"/>
              <w:right w:val="single" w:sz="4" w:space="0" w:color="auto"/>
            </w:tcBorders>
            <w:shd w:val="clear" w:color="000000" w:fill="D9D9D9"/>
            <w:vAlign w:val="bottom"/>
            <w:hideMark/>
          </w:tcPr>
          <w:p w:rsidR="00F23B36" w:rsidRPr="002E51F5" w:rsidRDefault="00F23B36" w:rsidP="00F23B36">
            <w:pPr>
              <w:rPr>
                <w:rFonts w:asciiTheme="minorHAnsi" w:eastAsia="Times New Roman" w:hAnsiTheme="minorHAnsi"/>
                <w:b/>
                <w:bCs/>
                <w:sz w:val="22"/>
                <w:szCs w:val="22"/>
                <w:lang w:val="hr-HR"/>
              </w:rPr>
            </w:pPr>
            <w:r w:rsidRPr="002E51F5">
              <w:rPr>
                <w:rFonts w:asciiTheme="minorHAnsi" w:eastAsia="Times New Roman" w:hAnsiTheme="minorHAnsi"/>
                <w:b/>
                <w:bCs/>
                <w:sz w:val="22"/>
                <w:szCs w:val="22"/>
                <w:lang w:val="hr-HR"/>
              </w:rPr>
              <w:t>Ukupno</w:t>
            </w:r>
          </w:p>
        </w:tc>
        <w:tc>
          <w:tcPr>
            <w:tcW w:w="990" w:type="dxa"/>
            <w:tcBorders>
              <w:top w:val="nil"/>
              <w:left w:val="nil"/>
              <w:bottom w:val="single" w:sz="4" w:space="0" w:color="auto"/>
              <w:right w:val="single" w:sz="4" w:space="0" w:color="auto"/>
            </w:tcBorders>
            <w:shd w:val="clear" w:color="000000" w:fill="D9D9D9"/>
            <w:noWrap/>
            <w:vAlign w:val="bottom"/>
            <w:hideMark/>
          </w:tcPr>
          <w:p w:rsidR="00F23B36" w:rsidRPr="002E51F5" w:rsidRDefault="00F23B36" w:rsidP="00F23B36">
            <w:pPr>
              <w:jc w:val="center"/>
              <w:rPr>
                <w:rFonts w:asciiTheme="minorHAnsi" w:eastAsia="Times New Roman" w:hAnsiTheme="minorHAnsi"/>
                <w:b/>
                <w:bCs/>
                <w:color w:val="000000"/>
                <w:sz w:val="22"/>
                <w:szCs w:val="22"/>
                <w:lang w:val="hr-HR"/>
              </w:rPr>
            </w:pPr>
            <w:r w:rsidRPr="002E51F5">
              <w:rPr>
                <w:rFonts w:asciiTheme="minorHAnsi" w:eastAsia="Times New Roman" w:hAnsiTheme="minorHAnsi"/>
                <w:b/>
                <w:bCs/>
                <w:color w:val="000000"/>
                <w:sz w:val="22"/>
                <w:szCs w:val="22"/>
                <w:lang w:val="hr-HR"/>
              </w:rPr>
              <w:t xml:space="preserve">8.087 </w:t>
            </w:r>
          </w:p>
        </w:tc>
        <w:tc>
          <w:tcPr>
            <w:tcW w:w="1147" w:type="dxa"/>
            <w:tcBorders>
              <w:top w:val="nil"/>
              <w:left w:val="nil"/>
              <w:bottom w:val="single" w:sz="4" w:space="0" w:color="auto"/>
              <w:right w:val="single" w:sz="4" w:space="0" w:color="auto"/>
            </w:tcBorders>
            <w:shd w:val="clear" w:color="000000" w:fill="D9D9D9"/>
            <w:noWrap/>
            <w:vAlign w:val="bottom"/>
            <w:hideMark/>
          </w:tcPr>
          <w:p w:rsidR="00F23B36" w:rsidRPr="002E51F5" w:rsidRDefault="00F23B36" w:rsidP="00F23B36">
            <w:pPr>
              <w:jc w:val="center"/>
              <w:rPr>
                <w:rFonts w:asciiTheme="minorHAnsi" w:eastAsia="Times New Roman" w:hAnsiTheme="minorHAnsi"/>
                <w:b/>
                <w:bCs/>
                <w:color w:val="000000"/>
                <w:sz w:val="22"/>
                <w:szCs w:val="22"/>
                <w:lang w:val="hr-HR"/>
              </w:rPr>
            </w:pPr>
            <w:r w:rsidRPr="002E51F5">
              <w:rPr>
                <w:rFonts w:asciiTheme="minorHAnsi" w:eastAsia="Times New Roman" w:hAnsiTheme="minorHAnsi"/>
                <w:b/>
                <w:bCs/>
                <w:color w:val="000000"/>
                <w:sz w:val="22"/>
                <w:szCs w:val="22"/>
                <w:lang w:val="hr-HR"/>
              </w:rPr>
              <w:t xml:space="preserve">3.587 </w:t>
            </w:r>
          </w:p>
        </w:tc>
        <w:tc>
          <w:tcPr>
            <w:tcW w:w="1002" w:type="dxa"/>
            <w:gridSpan w:val="2"/>
            <w:tcBorders>
              <w:top w:val="nil"/>
              <w:left w:val="nil"/>
              <w:bottom w:val="single" w:sz="4" w:space="0" w:color="auto"/>
              <w:right w:val="single" w:sz="4" w:space="0" w:color="auto"/>
            </w:tcBorders>
            <w:shd w:val="clear" w:color="000000" w:fill="D9D9D9"/>
            <w:noWrap/>
            <w:vAlign w:val="bottom"/>
            <w:hideMark/>
          </w:tcPr>
          <w:p w:rsidR="00F23B36" w:rsidRPr="002E51F5" w:rsidRDefault="00F23B36" w:rsidP="00F23B36">
            <w:pPr>
              <w:jc w:val="center"/>
              <w:rPr>
                <w:rFonts w:asciiTheme="minorHAnsi" w:eastAsia="Times New Roman" w:hAnsiTheme="minorHAnsi"/>
                <w:b/>
                <w:bCs/>
                <w:color w:val="000000"/>
                <w:sz w:val="22"/>
                <w:szCs w:val="22"/>
                <w:lang w:val="hr-HR"/>
              </w:rPr>
            </w:pPr>
            <w:r w:rsidRPr="002E51F5">
              <w:rPr>
                <w:rFonts w:asciiTheme="minorHAnsi" w:eastAsia="Times New Roman" w:hAnsiTheme="minorHAnsi"/>
                <w:b/>
                <w:bCs/>
                <w:color w:val="000000"/>
                <w:sz w:val="22"/>
                <w:szCs w:val="22"/>
                <w:lang w:val="hr-HR"/>
              </w:rPr>
              <w:t xml:space="preserve">3.151 </w:t>
            </w:r>
          </w:p>
        </w:tc>
        <w:tc>
          <w:tcPr>
            <w:tcW w:w="1260" w:type="dxa"/>
            <w:gridSpan w:val="2"/>
            <w:tcBorders>
              <w:top w:val="nil"/>
              <w:left w:val="nil"/>
              <w:bottom w:val="single" w:sz="4" w:space="0" w:color="auto"/>
              <w:right w:val="single" w:sz="4" w:space="0" w:color="auto"/>
            </w:tcBorders>
            <w:shd w:val="clear" w:color="000000" w:fill="D9D9D9"/>
            <w:noWrap/>
            <w:vAlign w:val="bottom"/>
            <w:hideMark/>
          </w:tcPr>
          <w:p w:rsidR="00F23B36" w:rsidRPr="002E51F5" w:rsidRDefault="00F23B36" w:rsidP="00F23B36">
            <w:pPr>
              <w:jc w:val="center"/>
              <w:rPr>
                <w:rFonts w:asciiTheme="minorHAnsi" w:eastAsia="Times New Roman" w:hAnsiTheme="minorHAnsi"/>
                <w:b/>
                <w:bCs/>
                <w:color w:val="000000"/>
                <w:sz w:val="22"/>
                <w:szCs w:val="22"/>
                <w:lang w:val="hr-HR"/>
              </w:rPr>
            </w:pPr>
            <w:r w:rsidRPr="002E51F5">
              <w:rPr>
                <w:rFonts w:asciiTheme="minorHAnsi" w:eastAsia="Times New Roman" w:hAnsiTheme="minorHAnsi"/>
                <w:b/>
                <w:bCs/>
                <w:color w:val="000000"/>
                <w:sz w:val="22"/>
                <w:szCs w:val="22"/>
                <w:lang w:val="hr-HR"/>
              </w:rPr>
              <w:t xml:space="preserve">13.551 </w:t>
            </w:r>
          </w:p>
        </w:tc>
        <w:tc>
          <w:tcPr>
            <w:tcW w:w="1134" w:type="dxa"/>
            <w:tcBorders>
              <w:top w:val="nil"/>
              <w:left w:val="nil"/>
              <w:bottom w:val="single" w:sz="4" w:space="0" w:color="auto"/>
              <w:right w:val="single" w:sz="4" w:space="0" w:color="auto"/>
            </w:tcBorders>
            <w:shd w:val="clear" w:color="000000" w:fill="D9D9D9"/>
            <w:noWrap/>
            <w:vAlign w:val="bottom"/>
            <w:hideMark/>
          </w:tcPr>
          <w:p w:rsidR="00F23B36" w:rsidRPr="002E51F5" w:rsidRDefault="00F23B36" w:rsidP="00F23B36">
            <w:pPr>
              <w:jc w:val="center"/>
              <w:rPr>
                <w:rFonts w:asciiTheme="minorHAnsi" w:eastAsia="Times New Roman" w:hAnsiTheme="minorHAnsi"/>
                <w:b/>
                <w:bCs/>
                <w:sz w:val="22"/>
                <w:szCs w:val="22"/>
                <w:lang w:val="hr-HR"/>
              </w:rPr>
            </w:pPr>
            <w:r w:rsidRPr="002E51F5">
              <w:rPr>
                <w:rFonts w:asciiTheme="minorHAnsi" w:eastAsia="Times New Roman" w:hAnsiTheme="minorHAnsi"/>
                <w:b/>
                <w:bCs/>
                <w:sz w:val="22"/>
                <w:szCs w:val="22"/>
                <w:lang w:val="hr-HR"/>
              </w:rPr>
              <w:t>13.107</w:t>
            </w:r>
          </w:p>
        </w:tc>
        <w:tc>
          <w:tcPr>
            <w:tcW w:w="1384" w:type="dxa"/>
            <w:tcBorders>
              <w:top w:val="nil"/>
              <w:left w:val="nil"/>
              <w:bottom w:val="single" w:sz="4" w:space="0" w:color="auto"/>
              <w:right w:val="single" w:sz="4" w:space="0" w:color="auto"/>
            </w:tcBorders>
            <w:shd w:val="clear" w:color="000000" w:fill="D9D9D9"/>
            <w:noWrap/>
            <w:vAlign w:val="center"/>
            <w:hideMark/>
          </w:tcPr>
          <w:p w:rsidR="00F23B36" w:rsidRPr="002E51F5" w:rsidRDefault="00F23B36" w:rsidP="00F23B36">
            <w:pPr>
              <w:jc w:val="center"/>
              <w:rPr>
                <w:rFonts w:asciiTheme="minorHAnsi" w:eastAsia="Times New Roman" w:hAnsiTheme="minorHAnsi"/>
                <w:b/>
                <w:bCs/>
                <w:color w:val="000000"/>
                <w:sz w:val="22"/>
                <w:szCs w:val="22"/>
                <w:lang w:val="hr-HR"/>
              </w:rPr>
            </w:pPr>
            <w:r w:rsidRPr="002E51F5">
              <w:rPr>
                <w:rFonts w:asciiTheme="minorHAnsi" w:eastAsia="Times New Roman" w:hAnsiTheme="minorHAnsi"/>
                <w:b/>
                <w:bCs/>
                <w:color w:val="000000"/>
                <w:sz w:val="22"/>
                <w:szCs w:val="22"/>
                <w:lang w:val="hr-HR"/>
              </w:rPr>
              <w:t xml:space="preserve">444 </w:t>
            </w:r>
          </w:p>
        </w:tc>
      </w:tr>
    </w:tbl>
    <w:p w:rsidR="00F23B36" w:rsidRDefault="00F23B36"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F23B36">
        <w:rPr>
          <w:rFonts w:ascii="Arial" w:hAnsi="Arial" w:cs="Arial"/>
          <w:sz w:val="18"/>
          <w:szCs w:val="18"/>
        </w:rPr>
        <w:t>10. srpnja</w:t>
      </w:r>
      <w:r w:rsidRPr="00BB232D">
        <w:rPr>
          <w:rFonts w:ascii="Arial" w:hAnsi="Arial" w:cs="Arial"/>
          <w:sz w:val="18"/>
          <w:szCs w:val="18"/>
        </w:rPr>
        <w:t xml:space="preserve"> 2017</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0D4EF9" w:rsidRPr="00313962">
        <w:rPr>
          <w:rFonts w:ascii="Arial" w:hAnsi="Arial" w:cs="Arial"/>
          <w:b/>
          <w:sz w:val="22"/>
          <w:szCs w:val="22"/>
        </w:rPr>
        <w:t>45.130</w:t>
      </w:r>
      <w:r w:rsidR="00FA2040" w:rsidRPr="00313962">
        <w:rPr>
          <w:rFonts w:ascii="Arial" w:hAnsi="Arial" w:cs="Arial"/>
          <w:b/>
          <w:sz w:val="22"/>
          <w:szCs w:val="22"/>
        </w:rPr>
        <w:t xml:space="preserve"> predmeta)</w:t>
      </w:r>
      <w:r w:rsidRPr="00313962">
        <w:rPr>
          <w:rFonts w:ascii="Arial" w:hAnsi="Arial" w:cs="Arial"/>
          <w:b/>
          <w:sz w:val="22"/>
          <w:szCs w:val="22"/>
        </w:rPr>
        <w:t xml:space="preserve">, broj neriješenih redovnih zk predmeta Općinskog suda u Splitu čini </w:t>
      </w:r>
      <w:r w:rsidR="000D4EF9" w:rsidRPr="00313962">
        <w:rPr>
          <w:rFonts w:ascii="Arial" w:hAnsi="Arial" w:cs="Arial"/>
          <w:b/>
          <w:sz w:val="22"/>
          <w:szCs w:val="22"/>
        </w:rPr>
        <w:t>30,03</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313962" w:rsidRPr="00313962" w:rsidRDefault="004A68E4" w:rsidP="00270EBF">
      <w:pPr>
        <w:pStyle w:val="Opisslike"/>
        <w:jc w:val="center"/>
        <w:rPr>
          <w:rFonts w:ascii="Arial" w:hAnsi="Arial" w:cs="Arial"/>
          <w:sz w:val="18"/>
          <w:szCs w:val="18"/>
        </w:rPr>
      </w:pPr>
      <w:bookmarkStart w:id="33" w:name="_Toc487525899"/>
      <w:r w:rsidRPr="00313962">
        <w:rPr>
          <w:rFonts w:ascii="Arial" w:hAnsi="Arial" w:cs="Arial"/>
          <w:sz w:val="18"/>
          <w:szCs w:val="18"/>
        </w:rPr>
        <w:t xml:space="preserve">Grafikon </w:t>
      </w:r>
      <w:r w:rsidR="00290DF7" w:rsidRPr="00313962">
        <w:rPr>
          <w:rFonts w:ascii="Arial" w:hAnsi="Arial" w:cs="Arial"/>
          <w:sz w:val="18"/>
          <w:szCs w:val="18"/>
        </w:rPr>
        <w:t>5</w:t>
      </w:r>
      <w:r w:rsidRPr="00313962">
        <w:rPr>
          <w:rFonts w:ascii="Arial" w:hAnsi="Arial" w:cs="Arial"/>
          <w:sz w:val="18"/>
          <w:szCs w:val="18"/>
        </w:rPr>
        <w:t xml:space="preserve">. </w:t>
      </w:r>
    </w:p>
    <w:p w:rsidR="00D10271" w:rsidRPr="00270EBF" w:rsidRDefault="00FC4FBB" w:rsidP="00270EBF">
      <w:pPr>
        <w:pStyle w:val="Opisslike"/>
        <w:jc w:val="center"/>
        <w:rPr>
          <w:rFonts w:ascii="Arial" w:hAnsi="Arial" w:cs="Arial"/>
          <w:b w:val="0"/>
          <w:sz w:val="18"/>
          <w:szCs w:val="18"/>
        </w:rPr>
      </w:pPr>
      <w:r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broj neriješenih redovnih zk predmeta </w:t>
      </w:r>
      <w:r w:rsidRPr="00270EBF">
        <w:rPr>
          <w:rFonts w:ascii="Arial" w:hAnsi="Arial" w:cs="Arial"/>
          <w:b w:val="0"/>
          <w:sz w:val="18"/>
          <w:szCs w:val="18"/>
        </w:rPr>
        <w:t>ostalih sudova</w:t>
      </w:r>
      <w:bookmarkEnd w:id="33"/>
    </w:p>
    <w:p w:rsidR="00D10271" w:rsidRDefault="00D10271" w:rsidP="004A68E4">
      <w:pPr>
        <w:jc w:val="center"/>
        <w:rPr>
          <w:rFonts w:ascii="Arial" w:hAnsi="Arial" w:cs="Arial"/>
          <w:sz w:val="18"/>
          <w:szCs w:val="18"/>
        </w:rPr>
      </w:pPr>
    </w:p>
    <w:p w:rsidR="00D7396A" w:rsidRDefault="00D10271" w:rsidP="00D314D5">
      <w:pPr>
        <w:rPr>
          <w:noProof/>
          <w:lang w:val="hr-HR"/>
        </w:rPr>
      </w:pPr>
      <w:r>
        <w:rPr>
          <w:noProof/>
          <w:lang w:val="hr-HR"/>
        </w:rPr>
        <w:drawing>
          <wp:inline distT="0" distB="0" distL="0" distR="0" wp14:anchorId="7839CB89" wp14:editId="5C423344">
            <wp:extent cx="6153150" cy="3086100"/>
            <wp:effectExtent l="0" t="0" r="19050" b="1905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396A" w:rsidRDefault="00D7396A" w:rsidP="008913AE">
      <w:pPr>
        <w:rPr>
          <w:rFonts w:ascii="Arial" w:hAnsi="Arial" w:cs="Arial"/>
          <w:sz w:val="18"/>
          <w:szCs w:val="18"/>
        </w:rPr>
      </w:pPr>
    </w:p>
    <w:p w:rsidR="008B3CF2" w:rsidRDefault="004A68E4" w:rsidP="008B3CF2">
      <w:pPr>
        <w:jc w:val="center"/>
        <w:rPr>
          <w:rFonts w:ascii="Arial" w:hAnsi="Arial" w:cs="Arial"/>
          <w:sz w:val="18"/>
          <w:szCs w:val="18"/>
        </w:rPr>
      </w:pPr>
      <w:r w:rsidRPr="00313962">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8913AE">
        <w:rPr>
          <w:rFonts w:ascii="Arial" w:hAnsi="Arial" w:cs="Arial"/>
          <w:sz w:val="18"/>
          <w:szCs w:val="18"/>
        </w:rPr>
        <w:t>10. srpnja</w:t>
      </w:r>
      <w:r w:rsidRPr="00BB232D">
        <w:rPr>
          <w:rFonts w:ascii="Arial" w:hAnsi="Arial" w:cs="Arial"/>
          <w:sz w:val="18"/>
          <w:szCs w:val="18"/>
        </w:rPr>
        <w:t xml:space="preserve"> 2017</w:t>
      </w:r>
      <w:bookmarkStart w:id="34" w:name="_Toc487524694"/>
    </w:p>
    <w:p w:rsidR="00E328E5" w:rsidRPr="00C85677" w:rsidRDefault="001360AA" w:rsidP="00C85677">
      <w:pPr>
        <w:rPr>
          <w:rFonts w:ascii="Arial" w:hAnsi="Arial" w:cs="Arial"/>
          <w:b/>
          <w:sz w:val="22"/>
          <w:szCs w:val="22"/>
        </w:rPr>
      </w:pPr>
      <w:r w:rsidRPr="00C85677">
        <w:rPr>
          <w:rFonts w:asciiTheme="minorHAnsi" w:hAnsiTheme="minorHAnsi"/>
          <w:b/>
          <w:sz w:val="28"/>
          <w:szCs w:val="28"/>
        </w:rPr>
        <w:t>X</w:t>
      </w:r>
      <w:r w:rsidR="009C2789" w:rsidRPr="00C85677">
        <w:rPr>
          <w:rFonts w:asciiTheme="minorHAnsi" w:hAnsiTheme="minorHAnsi"/>
          <w:b/>
          <w:sz w:val="28"/>
          <w:szCs w:val="28"/>
        </w:rPr>
        <w:t>. STRUKTURA ZEMLJIŠNOKNJIŽNIH</w:t>
      </w:r>
      <w:r w:rsidR="00E328E5" w:rsidRPr="00C85677">
        <w:rPr>
          <w:rFonts w:asciiTheme="minorHAnsi" w:hAnsiTheme="minorHAnsi"/>
          <w:b/>
          <w:sz w:val="28"/>
          <w:szCs w:val="28"/>
        </w:rPr>
        <w:t xml:space="preserve"> PREDMETA PREMA SLOŽENOSTI</w:t>
      </w:r>
      <w:bookmarkEnd w:id="34"/>
      <w:r w:rsidR="00E328E5" w:rsidRPr="00C85677">
        <w:rPr>
          <w:rFonts w:asciiTheme="minorHAnsi" w:hAnsiTheme="minorHAnsi"/>
          <w:b/>
          <w:sz w:val="28"/>
          <w:szCs w:val="28"/>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0D4D67" w:rsidRPr="00BA4CAD">
        <w:rPr>
          <w:rFonts w:ascii="Arial" w:hAnsi="Arial" w:cs="Arial"/>
          <w:b/>
          <w:sz w:val="22"/>
          <w:szCs w:val="22"/>
        </w:rPr>
        <w:t>lipnju</w:t>
      </w:r>
      <w:r w:rsidRPr="00BA4CAD">
        <w:rPr>
          <w:rFonts w:ascii="Arial" w:hAnsi="Arial" w:cs="Arial"/>
          <w:b/>
          <w:sz w:val="22"/>
          <w:szCs w:val="22"/>
        </w:rPr>
        <w:t xml:space="preserve"> 2017.</w:t>
      </w:r>
      <w:r w:rsidR="00E34313" w:rsidRPr="00BA4CAD">
        <w:rPr>
          <w:rFonts w:ascii="Arial" w:hAnsi="Arial" w:cs="Arial"/>
          <w:b/>
          <w:sz w:val="22"/>
          <w:szCs w:val="22"/>
        </w:rPr>
        <w:t xml:space="preserve"> </w:t>
      </w:r>
      <w:r w:rsidRPr="00BA4CAD">
        <w:rPr>
          <w:rFonts w:ascii="Arial" w:hAnsi="Arial" w:cs="Arial"/>
          <w:b/>
          <w:sz w:val="22"/>
          <w:szCs w:val="22"/>
        </w:rPr>
        <w:t xml:space="preserve">na razini svih zemljišnoknjižnih odjela OSRH zaprimljeno je </w:t>
      </w:r>
      <w:r w:rsidR="008076BA" w:rsidRPr="00BA4CAD">
        <w:rPr>
          <w:rFonts w:ascii="Arial" w:hAnsi="Arial" w:cs="Arial"/>
          <w:b/>
          <w:sz w:val="22"/>
          <w:szCs w:val="22"/>
        </w:rPr>
        <w:t>611</w:t>
      </w:r>
      <w:r w:rsidR="0099726F" w:rsidRPr="00BA4CAD">
        <w:rPr>
          <w:rFonts w:ascii="Arial" w:hAnsi="Arial" w:cs="Arial"/>
          <w:b/>
          <w:sz w:val="22"/>
          <w:szCs w:val="22"/>
        </w:rPr>
        <w:t xml:space="preserve"> </w:t>
      </w:r>
      <w:r w:rsidRPr="00BA4CAD">
        <w:rPr>
          <w:rFonts w:ascii="Arial" w:hAnsi="Arial" w:cs="Arial"/>
          <w:b/>
          <w:sz w:val="22"/>
          <w:szCs w:val="22"/>
        </w:rPr>
        <w:t xml:space="preserve">prigovora, </w:t>
      </w:r>
      <w:r w:rsidR="008076BA" w:rsidRPr="00BA4CAD">
        <w:rPr>
          <w:rFonts w:ascii="Arial" w:hAnsi="Arial" w:cs="Arial"/>
          <w:b/>
          <w:sz w:val="22"/>
          <w:szCs w:val="22"/>
        </w:rPr>
        <w:t>118</w:t>
      </w:r>
      <w:r w:rsidRPr="00BA4CAD">
        <w:rPr>
          <w:rFonts w:ascii="Arial" w:hAnsi="Arial" w:cs="Arial"/>
          <w:b/>
          <w:sz w:val="22"/>
          <w:szCs w:val="22"/>
        </w:rPr>
        <w:t xml:space="preserve"> žalbi, </w:t>
      </w:r>
      <w:r w:rsidR="008076BA" w:rsidRPr="00BA4CAD">
        <w:rPr>
          <w:rFonts w:ascii="Arial" w:hAnsi="Arial" w:cs="Arial"/>
          <w:b/>
          <w:sz w:val="22"/>
          <w:szCs w:val="22"/>
        </w:rPr>
        <w:t>868</w:t>
      </w:r>
      <w:r w:rsidRPr="00BA4CAD">
        <w:rPr>
          <w:rFonts w:ascii="Arial" w:hAnsi="Arial" w:cs="Arial"/>
          <w:b/>
          <w:sz w:val="22"/>
          <w:szCs w:val="22"/>
        </w:rPr>
        <w:t xml:space="preserve"> pojedinačnih ispravnih postupaka, </w:t>
      </w:r>
      <w:r w:rsidR="008076BA" w:rsidRPr="00BA4CAD">
        <w:rPr>
          <w:rFonts w:ascii="Arial" w:hAnsi="Arial" w:cs="Arial"/>
          <w:b/>
          <w:sz w:val="22"/>
          <w:szCs w:val="22"/>
        </w:rPr>
        <w:t>101</w:t>
      </w:r>
      <w:r w:rsidRPr="00BA4CAD">
        <w:rPr>
          <w:rFonts w:ascii="Arial" w:hAnsi="Arial" w:cs="Arial"/>
          <w:b/>
          <w:sz w:val="22"/>
          <w:szCs w:val="22"/>
        </w:rPr>
        <w:t xml:space="preserve"> prijedloga za povezivanje KPU i ZK te </w:t>
      </w:r>
      <w:r w:rsidR="008076BA" w:rsidRPr="00BA4CAD">
        <w:rPr>
          <w:rFonts w:ascii="Arial" w:hAnsi="Arial" w:cs="Arial"/>
          <w:b/>
          <w:sz w:val="22"/>
          <w:szCs w:val="22"/>
        </w:rPr>
        <w:t>195</w:t>
      </w:r>
      <w:r w:rsidR="00C90CA7" w:rsidRPr="00BA4CAD">
        <w:rPr>
          <w:rFonts w:ascii="Arial" w:hAnsi="Arial" w:cs="Arial"/>
          <w:b/>
          <w:sz w:val="22"/>
          <w:szCs w:val="22"/>
        </w:rPr>
        <w:t xml:space="preserve"> prijedloga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BA4CAD" w:rsidRPr="00BA4CAD" w:rsidRDefault="009065F9" w:rsidP="00270EBF">
      <w:pPr>
        <w:pStyle w:val="Opisslike"/>
        <w:jc w:val="center"/>
        <w:rPr>
          <w:rFonts w:ascii="Arial" w:hAnsi="Arial" w:cs="Arial"/>
          <w:sz w:val="18"/>
          <w:szCs w:val="18"/>
        </w:rPr>
      </w:pPr>
      <w:bookmarkStart w:id="35" w:name="_Toc487525730"/>
      <w:bookmarkStart w:id="36" w:name="_Toc487525900"/>
      <w:r w:rsidRPr="00BA4CAD">
        <w:rPr>
          <w:rFonts w:ascii="Arial" w:hAnsi="Arial" w:cs="Arial"/>
          <w:sz w:val="18"/>
          <w:szCs w:val="18"/>
        </w:rPr>
        <w:t>Tablica</w:t>
      </w:r>
      <w:r w:rsidR="00C86F1A" w:rsidRPr="00BA4CAD">
        <w:rPr>
          <w:rFonts w:ascii="Arial" w:hAnsi="Arial" w:cs="Arial"/>
          <w:sz w:val="18"/>
          <w:szCs w:val="18"/>
        </w:rPr>
        <w:t xml:space="preserve"> 11</w:t>
      </w:r>
      <w:r w:rsidR="00A5483A" w:rsidRPr="00BA4CAD">
        <w:rPr>
          <w:rFonts w:ascii="Arial" w:hAnsi="Arial" w:cs="Arial"/>
          <w:sz w:val="18"/>
          <w:szCs w:val="18"/>
        </w:rPr>
        <w:t>.</w:t>
      </w:r>
    </w:p>
    <w:p w:rsidR="007F0DAA" w:rsidRPr="00270EBF" w:rsidRDefault="009065F9" w:rsidP="00270EBF">
      <w:pPr>
        <w:pStyle w:val="Opisslike"/>
        <w:jc w:val="center"/>
        <w:rPr>
          <w:rFonts w:ascii="Arial" w:hAnsi="Arial" w:cs="Arial"/>
          <w:b w:val="0"/>
          <w:sz w:val="18"/>
          <w:szCs w:val="18"/>
        </w:rPr>
      </w:pPr>
      <w:r w:rsidRPr="00270EBF">
        <w:rPr>
          <w:rFonts w:ascii="Arial" w:hAnsi="Arial" w:cs="Arial"/>
          <w:b w:val="0"/>
          <w:sz w:val="18"/>
          <w:szCs w:val="18"/>
        </w:rPr>
        <w:t xml:space="preserve"> Zaprimljeni posebni zemljišnoknjižni predmeti</w:t>
      </w:r>
      <w:bookmarkEnd w:id="35"/>
      <w:bookmarkEnd w:id="36"/>
    </w:p>
    <w:p w:rsidR="00336F72" w:rsidRDefault="00336F72" w:rsidP="00C34D20">
      <w:pPr>
        <w:jc w:val="both"/>
        <w:rPr>
          <w:rFonts w:ascii="Arial" w:hAnsi="Arial" w:cs="Arial"/>
          <w:b/>
        </w:rPr>
      </w:pPr>
    </w:p>
    <w:tbl>
      <w:tblPr>
        <w:tblW w:w="8860" w:type="dxa"/>
        <w:jc w:val="center"/>
        <w:tblInd w:w="93" w:type="dxa"/>
        <w:tblLook w:val="04A0" w:firstRow="1" w:lastRow="0" w:firstColumn="1" w:lastColumn="0" w:noHBand="0" w:noVBand="1"/>
      </w:tblPr>
      <w:tblGrid>
        <w:gridCol w:w="1660"/>
        <w:gridCol w:w="1900"/>
        <w:gridCol w:w="980"/>
        <w:gridCol w:w="960"/>
        <w:gridCol w:w="1200"/>
        <w:gridCol w:w="1220"/>
        <w:gridCol w:w="995"/>
      </w:tblGrid>
      <w:tr w:rsidR="00A86FFB" w:rsidRPr="00A86FFB" w:rsidTr="00E632A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86FFB" w:rsidRPr="00A86FFB" w:rsidRDefault="00A86FFB" w:rsidP="00A86FFB">
            <w:pPr>
              <w:jc w:val="center"/>
              <w:rPr>
                <w:rFonts w:ascii="Calibri" w:eastAsia="Times New Roman" w:hAnsi="Calibri"/>
                <w:b/>
                <w:bCs/>
                <w:sz w:val="16"/>
                <w:szCs w:val="16"/>
                <w:lang w:val="hr-HR"/>
              </w:rPr>
            </w:pPr>
            <w:r w:rsidRPr="00A86FFB">
              <w:rPr>
                <w:rFonts w:ascii="Calibri" w:eastAsia="Times New Roman" w:hAnsi="Calibri"/>
                <w:b/>
                <w:bCs/>
                <w:sz w:val="16"/>
                <w:szCs w:val="16"/>
                <w:lang w:val="hr-HR"/>
              </w:rPr>
              <w:t>OPĆINSKI SUD</w:t>
            </w:r>
          </w:p>
        </w:tc>
        <w:tc>
          <w:tcPr>
            <w:tcW w:w="1900" w:type="dxa"/>
            <w:tcBorders>
              <w:top w:val="single" w:sz="4" w:space="0" w:color="auto"/>
              <w:left w:val="nil"/>
              <w:bottom w:val="single" w:sz="4" w:space="0" w:color="auto"/>
              <w:right w:val="single" w:sz="4" w:space="0" w:color="auto"/>
            </w:tcBorders>
            <w:shd w:val="clear" w:color="000000" w:fill="D8E4BC"/>
            <w:vAlign w:val="center"/>
            <w:hideMark/>
          </w:tcPr>
          <w:p w:rsidR="00A86FFB" w:rsidRPr="00A86FFB" w:rsidRDefault="00A86FFB" w:rsidP="00A86FFB">
            <w:pPr>
              <w:jc w:val="center"/>
              <w:rPr>
                <w:rFonts w:ascii="Calibri" w:eastAsia="Times New Roman" w:hAnsi="Calibri"/>
                <w:b/>
                <w:bCs/>
                <w:sz w:val="16"/>
                <w:szCs w:val="16"/>
                <w:lang w:val="hr-HR"/>
              </w:rPr>
            </w:pPr>
            <w:r w:rsidRPr="00A86FFB">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86FFB" w:rsidRPr="00A86FFB" w:rsidRDefault="00A86FFB" w:rsidP="00A86FFB">
            <w:pPr>
              <w:jc w:val="center"/>
              <w:rPr>
                <w:rFonts w:ascii="Calibri" w:eastAsia="Times New Roman" w:hAnsi="Calibri"/>
                <w:b/>
                <w:bCs/>
                <w:color w:val="000000"/>
                <w:sz w:val="16"/>
                <w:szCs w:val="16"/>
                <w:lang w:val="hr-HR"/>
              </w:rPr>
            </w:pPr>
            <w:r w:rsidRPr="00A86FFB">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A86FFB" w:rsidRPr="00A86FFB" w:rsidRDefault="00A86FFB" w:rsidP="00A86FFB">
            <w:pPr>
              <w:jc w:val="center"/>
              <w:rPr>
                <w:rFonts w:ascii="Calibri" w:eastAsia="Times New Roman" w:hAnsi="Calibri"/>
                <w:b/>
                <w:bCs/>
                <w:color w:val="000000"/>
                <w:sz w:val="16"/>
                <w:szCs w:val="16"/>
                <w:lang w:val="hr-HR"/>
              </w:rPr>
            </w:pPr>
            <w:r w:rsidRPr="00A86FFB">
              <w:rPr>
                <w:rFonts w:ascii="Calibri" w:eastAsia="Times New Roman" w:hAnsi="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A86FFB" w:rsidRPr="00A86FFB" w:rsidRDefault="00A86FFB" w:rsidP="00A86FFB">
            <w:pPr>
              <w:jc w:val="center"/>
              <w:rPr>
                <w:rFonts w:ascii="Calibri" w:eastAsia="Times New Roman" w:hAnsi="Calibri"/>
                <w:b/>
                <w:bCs/>
                <w:color w:val="000000"/>
                <w:sz w:val="16"/>
                <w:szCs w:val="16"/>
                <w:lang w:val="hr-HR"/>
              </w:rPr>
            </w:pPr>
            <w:r w:rsidRPr="00A86FFB">
              <w:rPr>
                <w:rFonts w:ascii="Calibri" w:eastAsia="Times New Roman" w:hAnsi="Calibri"/>
                <w:b/>
                <w:bCs/>
                <w:color w:val="000000"/>
                <w:sz w:val="16"/>
                <w:szCs w:val="16"/>
                <w:lang w:val="hr-HR"/>
              </w:rPr>
              <w:t>POJEDINAČNI</w:t>
            </w:r>
            <w:r w:rsidRPr="00A86FFB">
              <w:rPr>
                <w:rFonts w:ascii="Calibri" w:eastAsia="Times New Roman" w:hAnsi="Calibri"/>
                <w:b/>
                <w:bCs/>
                <w:color w:val="000000"/>
                <w:sz w:val="16"/>
                <w:szCs w:val="16"/>
                <w:lang w:val="hr-HR"/>
              </w:rPr>
              <w:br/>
              <w:t>ISPRAVNI</w:t>
            </w:r>
            <w:r w:rsidRPr="00A86FFB">
              <w:rPr>
                <w:rFonts w:ascii="Calibri" w:eastAsia="Times New Roman" w:hAnsi="Calibri"/>
                <w:b/>
                <w:bCs/>
                <w:color w:val="000000"/>
                <w:sz w:val="16"/>
                <w:szCs w:val="16"/>
                <w:lang w:val="hr-HR"/>
              </w:rPr>
              <w:br/>
              <w:t>POSTUPCI</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A86FFB" w:rsidRPr="00A86FFB" w:rsidRDefault="00A86FFB" w:rsidP="00A86FFB">
            <w:pPr>
              <w:jc w:val="center"/>
              <w:rPr>
                <w:rFonts w:ascii="Calibri" w:eastAsia="Times New Roman" w:hAnsi="Calibri"/>
                <w:b/>
                <w:bCs/>
                <w:color w:val="000000"/>
                <w:sz w:val="16"/>
                <w:szCs w:val="16"/>
                <w:lang w:val="hr-HR"/>
              </w:rPr>
            </w:pPr>
            <w:r w:rsidRPr="00A86FFB">
              <w:rPr>
                <w:rFonts w:ascii="Calibri" w:eastAsia="Times New Roman" w:hAnsi="Calibri"/>
                <w:b/>
                <w:bCs/>
                <w:color w:val="000000"/>
                <w:sz w:val="16"/>
                <w:szCs w:val="16"/>
                <w:lang w:val="hr-HR"/>
              </w:rPr>
              <w:t>PRIJEDLOZI ZA</w:t>
            </w:r>
            <w:r w:rsidRPr="00A86FFB">
              <w:rPr>
                <w:rFonts w:ascii="Calibri" w:eastAsia="Times New Roman" w:hAnsi="Calibri"/>
                <w:b/>
                <w:bCs/>
                <w:color w:val="000000"/>
                <w:sz w:val="16"/>
                <w:szCs w:val="16"/>
                <w:lang w:val="hr-HR"/>
              </w:rPr>
              <w:br/>
              <w:t>POVEZIVANJE</w:t>
            </w:r>
            <w:r w:rsidRPr="00A86FFB">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A86FFB" w:rsidRPr="00A86FFB" w:rsidRDefault="00A86FFB" w:rsidP="00A86FFB">
            <w:pPr>
              <w:jc w:val="center"/>
              <w:rPr>
                <w:rFonts w:ascii="Calibri" w:eastAsia="Times New Roman" w:hAnsi="Calibri"/>
                <w:b/>
                <w:bCs/>
                <w:color w:val="000000"/>
                <w:sz w:val="16"/>
                <w:szCs w:val="16"/>
                <w:lang w:val="hr-HR"/>
              </w:rPr>
            </w:pPr>
            <w:r w:rsidRPr="00A86FFB">
              <w:rPr>
                <w:rFonts w:ascii="Calibri" w:eastAsia="Times New Roman" w:hAnsi="Calibri"/>
                <w:b/>
                <w:bCs/>
                <w:color w:val="000000"/>
                <w:sz w:val="16"/>
                <w:szCs w:val="16"/>
                <w:lang w:val="hr-HR"/>
              </w:rPr>
              <w:t>POSTUPCI OBNOVE,</w:t>
            </w:r>
            <w:r w:rsidRPr="00A86FFB">
              <w:rPr>
                <w:rFonts w:ascii="Calibri" w:eastAsia="Times New Roman" w:hAnsi="Calibri"/>
                <w:b/>
                <w:bCs/>
                <w:color w:val="000000"/>
                <w:sz w:val="16"/>
                <w:szCs w:val="16"/>
                <w:lang w:val="hr-HR"/>
              </w:rPr>
              <w:br/>
              <w:t xml:space="preserve">OSNIVANJA I </w:t>
            </w:r>
            <w:r w:rsidRPr="00A86FFB">
              <w:rPr>
                <w:rFonts w:ascii="Calibri" w:eastAsia="Times New Roman" w:hAnsi="Calibri"/>
                <w:b/>
                <w:bCs/>
                <w:color w:val="000000"/>
                <w:sz w:val="16"/>
                <w:szCs w:val="16"/>
                <w:lang w:val="hr-HR"/>
              </w:rPr>
              <w:br/>
              <w:t>DOPUNE</w:t>
            </w:r>
          </w:p>
        </w:tc>
      </w:tr>
      <w:tr w:rsidR="00A86FFB" w:rsidRPr="00A86FFB"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BJELOVAR</w:t>
            </w:r>
          </w:p>
        </w:tc>
        <w:tc>
          <w:tcPr>
            <w:tcW w:w="1900" w:type="dxa"/>
            <w:tcBorders>
              <w:top w:val="nil"/>
              <w:left w:val="nil"/>
              <w:bottom w:val="single" w:sz="4" w:space="0" w:color="auto"/>
              <w:right w:val="single" w:sz="4" w:space="0" w:color="auto"/>
            </w:tcBorders>
            <w:shd w:val="clear" w:color="auto" w:fill="auto"/>
            <w:noWrap/>
            <w:vAlign w:val="center"/>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center"/>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center"/>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center"/>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center"/>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center"/>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15</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A86FFB" w:rsidRPr="00A86FFB" w:rsidRDefault="00A86FFB" w:rsidP="00A86FFB">
            <w:pPr>
              <w:rPr>
                <w:rFonts w:ascii="Calibri" w:eastAsia="Times New Roman" w:hAnsi="Calibri"/>
                <w:b/>
                <w:bCs/>
                <w:sz w:val="22"/>
                <w:szCs w:val="22"/>
                <w:lang w:val="hr-HR"/>
              </w:rPr>
            </w:pPr>
            <w:r w:rsidRPr="00A86F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12</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23</w:t>
            </w:r>
          </w:p>
        </w:tc>
        <w:tc>
          <w:tcPr>
            <w:tcW w:w="122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1</w:t>
            </w:r>
          </w:p>
        </w:tc>
      </w:tr>
      <w:tr w:rsidR="00A86FFB" w:rsidRPr="00A86FFB" w:rsidTr="00E632A7">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ČAKOVEC</w:t>
            </w:r>
          </w:p>
        </w:tc>
        <w:tc>
          <w:tcPr>
            <w:tcW w:w="1900" w:type="dxa"/>
            <w:tcBorders>
              <w:top w:val="nil"/>
              <w:left w:val="nil"/>
              <w:bottom w:val="single" w:sz="4" w:space="0" w:color="auto"/>
              <w:right w:val="single" w:sz="4" w:space="0" w:color="auto"/>
            </w:tcBorders>
            <w:shd w:val="clear" w:color="000000" w:fill="FFFFFF"/>
            <w:vAlign w:val="bottom"/>
            <w:hideMark/>
          </w:tcPr>
          <w:p w:rsidR="00A86FFB" w:rsidRPr="00A86FFB" w:rsidRDefault="00A86FFB" w:rsidP="00A86FFB">
            <w:pPr>
              <w:rPr>
                <w:rFonts w:ascii="Calibri" w:eastAsia="Times New Roman" w:hAnsi="Calibri"/>
                <w:sz w:val="22"/>
                <w:szCs w:val="22"/>
                <w:lang w:val="hr-HR"/>
              </w:rPr>
            </w:pPr>
            <w:r w:rsidRPr="00A86FFB">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4</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5</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A86FFB" w:rsidRPr="00A86FFB" w:rsidRDefault="00A86FFB" w:rsidP="00A86FFB">
            <w:pPr>
              <w:rPr>
                <w:rFonts w:ascii="Calibri" w:eastAsia="Times New Roman" w:hAnsi="Calibri"/>
                <w:b/>
                <w:bCs/>
                <w:sz w:val="22"/>
                <w:szCs w:val="22"/>
                <w:lang w:val="hr-HR"/>
              </w:rPr>
            </w:pPr>
            <w:r w:rsidRPr="00A86F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9</w:t>
            </w:r>
          </w:p>
        </w:tc>
        <w:tc>
          <w:tcPr>
            <w:tcW w:w="122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r>
      <w:tr w:rsidR="00A86FFB" w:rsidRPr="00A86FFB"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DUBROVNIK</w:t>
            </w: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16</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8</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sz w:val="22"/>
                <w:szCs w:val="22"/>
                <w:lang w:val="hr-HR"/>
              </w:rPr>
            </w:pPr>
            <w:r w:rsidRPr="00A86FFB">
              <w:rPr>
                <w:rFonts w:ascii="Calibri" w:eastAsia="Times New Roman" w:hAnsi="Calibri"/>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9</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A86FFB" w:rsidRPr="00A86FFB" w:rsidRDefault="00A86FFB" w:rsidP="00A86FFB">
            <w:pPr>
              <w:rPr>
                <w:rFonts w:ascii="Calibri" w:eastAsia="Times New Roman" w:hAnsi="Calibri"/>
                <w:b/>
                <w:bCs/>
                <w:sz w:val="22"/>
                <w:szCs w:val="22"/>
                <w:lang w:val="hr-HR"/>
              </w:rPr>
            </w:pPr>
            <w:r w:rsidRPr="00A86F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26</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3</w:t>
            </w:r>
          </w:p>
        </w:tc>
        <w:tc>
          <w:tcPr>
            <w:tcW w:w="120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34</w:t>
            </w:r>
          </w:p>
        </w:tc>
        <w:tc>
          <w:tcPr>
            <w:tcW w:w="122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r>
      <w:tr w:rsidR="00A86FFB" w:rsidRPr="00A86FFB"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GOSPIĆ</w:t>
            </w: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7</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A86FFB" w:rsidRPr="00A86FFB" w:rsidRDefault="00A86FFB" w:rsidP="00A86FFB">
            <w:pPr>
              <w:rPr>
                <w:rFonts w:ascii="Calibri" w:eastAsia="Times New Roman" w:hAnsi="Calibri"/>
                <w:b/>
                <w:bCs/>
                <w:sz w:val="22"/>
                <w:szCs w:val="22"/>
                <w:lang w:val="hr-HR"/>
              </w:rPr>
            </w:pPr>
            <w:r w:rsidRPr="00A86F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3</w:t>
            </w:r>
          </w:p>
        </w:tc>
        <w:tc>
          <w:tcPr>
            <w:tcW w:w="120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13</w:t>
            </w:r>
          </w:p>
        </w:tc>
        <w:tc>
          <w:tcPr>
            <w:tcW w:w="122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r>
      <w:tr w:rsidR="00A86FFB" w:rsidRPr="00A86FFB"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KARLOVAC</w:t>
            </w: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16</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14</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A86FFB" w:rsidRPr="00A86FFB" w:rsidRDefault="00A86FFB" w:rsidP="00A86FFB">
            <w:pPr>
              <w:rPr>
                <w:rFonts w:ascii="Calibri" w:eastAsia="Times New Roman" w:hAnsi="Calibri"/>
                <w:b/>
                <w:bCs/>
                <w:sz w:val="22"/>
                <w:szCs w:val="22"/>
                <w:lang w:val="hr-HR"/>
              </w:rPr>
            </w:pPr>
            <w:r w:rsidRPr="00A86FFB">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30</w:t>
            </w:r>
          </w:p>
        </w:tc>
        <w:tc>
          <w:tcPr>
            <w:tcW w:w="122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r>
      <w:tr w:rsidR="00A86FFB" w:rsidRPr="00A86FFB"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KOPRIVNICA</w:t>
            </w:r>
          </w:p>
        </w:tc>
        <w:tc>
          <w:tcPr>
            <w:tcW w:w="19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42</w:t>
            </w:r>
          </w:p>
        </w:tc>
        <w:tc>
          <w:tcPr>
            <w:tcW w:w="122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A86FFB" w:rsidRPr="00A86FFB" w:rsidRDefault="00A86FFB" w:rsidP="00A86FFB">
            <w:pPr>
              <w:jc w:val="center"/>
              <w:rPr>
                <w:rFonts w:ascii="Calibri" w:eastAsia="Times New Roman" w:hAnsi="Calibri"/>
                <w:color w:val="000000"/>
                <w:sz w:val="22"/>
                <w:szCs w:val="22"/>
                <w:lang w:val="hr-HR"/>
              </w:rPr>
            </w:pPr>
            <w:r w:rsidRPr="00A86FFB">
              <w:rPr>
                <w:rFonts w:ascii="Calibri" w:eastAsia="Times New Roman" w:hAnsi="Calibri"/>
                <w:color w:val="000000"/>
                <w:sz w:val="22"/>
                <w:szCs w:val="22"/>
                <w:lang w:val="hr-HR"/>
              </w:rPr>
              <w:t>0</w:t>
            </w:r>
          </w:p>
        </w:tc>
      </w:tr>
      <w:tr w:rsidR="00A86FFB" w:rsidRPr="00A86FFB"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A86FFB" w:rsidRPr="00A86FFB" w:rsidRDefault="00A86FFB" w:rsidP="00A86FFB">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42</w:t>
            </w:r>
          </w:p>
        </w:tc>
        <w:tc>
          <w:tcPr>
            <w:tcW w:w="122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A86FFB" w:rsidRPr="00A86FFB" w:rsidRDefault="00A86FFB" w:rsidP="00A86FFB">
            <w:pPr>
              <w:jc w:val="center"/>
              <w:rPr>
                <w:rFonts w:ascii="Calibri" w:eastAsia="Times New Roman" w:hAnsi="Calibri"/>
                <w:b/>
                <w:bCs/>
                <w:color w:val="000000"/>
                <w:sz w:val="22"/>
                <w:szCs w:val="22"/>
                <w:lang w:val="hr-HR"/>
              </w:rPr>
            </w:pPr>
            <w:r w:rsidRPr="00A86FFB">
              <w:rPr>
                <w:rFonts w:ascii="Calibri" w:eastAsia="Times New Roman" w:hAnsi="Calibri"/>
                <w:b/>
                <w:bCs/>
                <w:color w:val="000000"/>
                <w:sz w:val="22"/>
                <w:szCs w:val="22"/>
                <w:lang w:val="hr-HR"/>
              </w:rPr>
              <w:t>0</w:t>
            </w:r>
          </w:p>
        </w:tc>
      </w:tr>
    </w:tbl>
    <w:p w:rsidR="0099726F" w:rsidRDefault="0099726F" w:rsidP="00C34D20">
      <w:pPr>
        <w:jc w:val="both"/>
        <w:rPr>
          <w:rFonts w:ascii="Arial" w:hAnsi="Arial" w:cs="Arial"/>
          <w:b/>
        </w:rPr>
      </w:pPr>
    </w:p>
    <w:p w:rsidR="00E632A7" w:rsidRDefault="00E632A7" w:rsidP="00C34D20">
      <w:pPr>
        <w:jc w:val="both"/>
        <w:rPr>
          <w:rFonts w:ascii="Arial" w:hAnsi="Arial" w:cs="Arial"/>
          <w:b/>
        </w:rPr>
      </w:pPr>
    </w:p>
    <w:tbl>
      <w:tblPr>
        <w:tblW w:w="8860" w:type="dxa"/>
        <w:jc w:val="center"/>
        <w:tblInd w:w="93" w:type="dxa"/>
        <w:tblLook w:val="04A0" w:firstRow="1" w:lastRow="0" w:firstColumn="1" w:lastColumn="0" w:noHBand="0" w:noVBand="1"/>
      </w:tblPr>
      <w:tblGrid>
        <w:gridCol w:w="1660"/>
        <w:gridCol w:w="1900"/>
        <w:gridCol w:w="980"/>
        <w:gridCol w:w="960"/>
        <w:gridCol w:w="1200"/>
        <w:gridCol w:w="1220"/>
        <w:gridCol w:w="995"/>
      </w:tblGrid>
      <w:tr w:rsidR="00E632A7" w:rsidRPr="00E632A7" w:rsidTr="00E632A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632A7" w:rsidRPr="00E632A7" w:rsidRDefault="00E632A7" w:rsidP="00E632A7">
            <w:pPr>
              <w:jc w:val="center"/>
              <w:rPr>
                <w:rFonts w:ascii="Calibri" w:eastAsia="Times New Roman" w:hAnsi="Calibri"/>
                <w:b/>
                <w:bCs/>
                <w:sz w:val="16"/>
                <w:szCs w:val="16"/>
                <w:lang w:val="hr-HR"/>
              </w:rPr>
            </w:pPr>
            <w:r w:rsidRPr="00E632A7">
              <w:rPr>
                <w:rFonts w:ascii="Calibri" w:eastAsia="Times New Roman" w:hAnsi="Calibri"/>
                <w:b/>
                <w:bCs/>
                <w:sz w:val="16"/>
                <w:szCs w:val="16"/>
                <w:lang w:val="hr-HR"/>
              </w:rPr>
              <w:t>OPĆINSKI SUD</w:t>
            </w:r>
          </w:p>
        </w:tc>
        <w:tc>
          <w:tcPr>
            <w:tcW w:w="1900" w:type="dxa"/>
            <w:tcBorders>
              <w:top w:val="single" w:sz="4" w:space="0" w:color="auto"/>
              <w:left w:val="nil"/>
              <w:bottom w:val="single" w:sz="4" w:space="0" w:color="auto"/>
              <w:right w:val="single" w:sz="4" w:space="0" w:color="auto"/>
            </w:tcBorders>
            <w:shd w:val="clear" w:color="000000" w:fill="D8E4BC"/>
            <w:vAlign w:val="center"/>
            <w:hideMark/>
          </w:tcPr>
          <w:p w:rsidR="00E632A7" w:rsidRPr="00E632A7" w:rsidRDefault="00E632A7" w:rsidP="00E632A7">
            <w:pPr>
              <w:jc w:val="center"/>
              <w:rPr>
                <w:rFonts w:ascii="Calibri" w:eastAsia="Times New Roman" w:hAnsi="Calibri"/>
                <w:b/>
                <w:bCs/>
                <w:sz w:val="16"/>
                <w:szCs w:val="16"/>
                <w:lang w:val="hr-HR"/>
              </w:rPr>
            </w:pPr>
            <w:r w:rsidRPr="00E632A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632A7" w:rsidRPr="00E632A7" w:rsidRDefault="00E632A7" w:rsidP="00E632A7">
            <w:pPr>
              <w:jc w:val="center"/>
              <w:rPr>
                <w:rFonts w:ascii="Calibri" w:eastAsia="Times New Roman" w:hAnsi="Calibri"/>
                <w:b/>
                <w:bCs/>
                <w:color w:val="000000"/>
                <w:sz w:val="16"/>
                <w:szCs w:val="16"/>
                <w:lang w:val="hr-HR"/>
              </w:rPr>
            </w:pPr>
            <w:r w:rsidRPr="00E632A7">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E632A7" w:rsidRPr="00E632A7" w:rsidRDefault="00E632A7" w:rsidP="00E632A7">
            <w:pPr>
              <w:jc w:val="center"/>
              <w:rPr>
                <w:rFonts w:ascii="Calibri" w:eastAsia="Times New Roman" w:hAnsi="Calibri"/>
                <w:b/>
                <w:bCs/>
                <w:color w:val="000000"/>
                <w:sz w:val="16"/>
                <w:szCs w:val="16"/>
                <w:lang w:val="hr-HR"/>
              </w:rPr>
            </w:pPr>
            <w:r w:rsidRPr="00E632A7">
              <w:rPr>
                <w:rFonts w:ascii="Calibri" w:eastAsia="Times New Roman" w:hAnsi="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E632A7" w:rsidRPr="00E632A7" w:rsidRDefault="00E632A7" w:rsidP="00E632A7">
            <w:pPr>
              <w:jc w:val="center"/>
              <w:rPr>
                <w:rFonts w:ascii="Calibri" w:eastAsia="Times New Roman" w:hAnsi="Calibri"/>
                <w:b/>
                <w:bCs/>
                <w:color w:val="000000"/>
                <w:sz w:val="16"/>
                <w:szCs w:val="16"/>
                <w:lang w:val="hr-HR"/>
              </w:rPr>
            </w:pPr>
            <w:r w:rsidRPr="00E632A7">
              <w:rPr>
                <w:rFonts w:ascii="Calibri" w:eastAsia="Times New Roman" w:hAnsi="Calibri"/>
                <w:b/>
                <w:bCs/>
                <w:color w:val="000000"/>
                <w:sz w:val="16"/>
                <w:szCs w:val="16"/>
                <w:lang w:val="hr-HR"/>
              </w:rPr>
              <w:t>POJEDINAČNI</w:t>
            </w:r>
            <w:r w:rsidRPr="00E632A7">
              <w:rPr>
                <w:rFonts w:ascii="Calibri" w:eastAsia="Times New Roman" w:hAnsi="Calibri"/>
                <w:b/>
                <w:bCs/>
                <w:color w:val="000000"/>
                <w:sz w:val="16"/>
                <w:szCs w:val="16"/>
                <w:lang w:val="hr-HR"/>
              </w:rPr>
              <w:br/>
              <w:t>ISPRAVNI</w:t>
            </w:r>
            <w:r w:rsidRPr="00E632A7">
              <w:rPr>
                <w:rFonts w:ascii="Calibri" w:eastAsia="Times New Roman" w:hAnsi="Calibri"/>
                <w:b/>
                <w:bCs/>
                <w:color w:val="000000"/>
                <w:sz w:val="16"/>
                <w:szCs w:val="16"/>
                <w:lang w:val="hr-HR"/>
              </w:rPr>
              <w:br/>
              <w:t>POSTUPCI</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E632A7" w:rsidRPr="00E632A7" w:rsidRDefault="00E632A7" w:rsidP="00E632A7">
            <w:pPr>
              <w:jc w:val="center"/>
              <w:rPr>
                <w:rFonts w:ascii="Calibri" w:eastAsia="Times New Roman" w:hAnsi="Calibri"/>
                <w:b/>
                <w:bCs/>
                <w:color w:val="000000"/>
                <w:sz w:val="16"/>
                <w:szCs w:val="16"/>
                <w:lang w:val="hr-HR"/>
              </w:rPr>
            </w:pPr>
            <w:r w:rsidRPr="00E632A7">
              <w:rPr>
                <w:rFonts w:ascii="Calibri" w:eastAsia="Times New Roman" w:hAnsi="Calibri"/>
                <w:b/>
                <w:bCs/>
                <w:color w:val="000000"/>
                <w:sz w:val="16"/>
                <w:szCs w:val="16"/>
                <w:lang w:val="hr-HR"/>
              </w:rPr>
              <w:t>PRIJEDLOZI ZA</w:t>
            </w:r>
            <w:r w:rsidRPr="00E632A7">
              <w:rPr>
                <w:rFonts w:ascii="Calibri" w:eastAsia="Times New Roman" w:hAnsi="Calibri"/>
                <w:b/>
                <w:bCs/>
                <w:color w:val="000000"/>
                <w:sz w:val="16"/>
                <w:szCs w:val="16"/>
                <w:lang w:val="hr-HR"/>
              </w:rPr>
              <w:br/>
              <w:t>POVEZIVANJE</w:t>
            </w:r>
            <w:r w:rsidRPr="00E632A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E632A7" w:rsidRPr="00E632A7" w:rsidRDefault="00E632A7" w:rsidP="00E632A7">
            <w:pPr>
              <w:jc w:val="center"/>
              <w:rPr>
                <w:rFonts w:ascii="Calibri" w:eastAsia="Times New Roman" w:hAnsi="Calibri"/>
                <w:b/>
                <w:bCs/>
                <w:color w:val="000000"/>
                <w:sz w:val="16"/>
                <w:szCs w:val="16"/>
                <w:lang w:val="hr-HR"/>
              </w:rPr>
            </w:pPr>
            <w:r w:rsidRPr="00E632A7">
              <w:rPr>
                <w:rFonts w:ascii="Calibri" w:eastAsia="Times New Roman" w:hAnsi="Calibri"/>
                <w:b/>
                <w:bCs/>
                <w:color w:val="000000"/>
                <w:sz w:val="16"/>
                <w:szCs w:val="16"/>
                <w:lang w:val="hr-HR"/>
              </w:rPr>
              <w:t>POSTUPCI OBNOVE,</w:t>
            </w:r>
            <w:r w:rsidRPr="00E632A7">
              <w:rPr>
                <w:rFonts w:ascii="Calibri" w:eastAsia="Times New Roman" w:hAnsi="Calibri"/>
                <w:b/>
                <w:bCs/>
                <w:color w:val="000000"/>
                <w:sz w:val="16"/>
                <w:szCs w:val="16"/>
                <w:lang w:val="hr-HR"/>
              </w:rPr>
              <w:br/>
              <w:t xml:space="preserve">OSNIVANJA I </w:t>
            </w:r>
            <w:r w:rsidRPr="00E632A7">
              <w:rPr>
                <w:rFonts w:ascii="Calibri" w:eastAsia="Times New Roman" w:hAnsi="Calibri"/>
                <w:b/>
                <w:bCs/>
                <w:color w:val="000000"/>
                <w:sz w:val="16"/>
                <w:szCs w:val="16"/>
                <w:lang w:val="hr-HR"/>
              </w:rPr>
              <w:br/>
              <w:t>DOPUNE</w:t>
            </w:r>
          </w:p>
        </w:tc>
      </w:tr>
      <w:tr w:rsidR="00E632A7" w:rsidRPr="00E632A7"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OSIJEK</w:t>
            </w: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E632A7" w:rsidRPr="00E632A7" w:rsidRDefault="00E632A7" w:rsidP="00E632A7">
            <w:pPr>
              <w:rPr>
                <w:rFonts w:ascii="Calibri" w:eastAsia="Times New Roman" w:hAnsi="Calibri"/>
                <w:b/>
                <w:bCs/>
                <w:sz w:val="22"/>
                <w:szCs w:val="22"/>
                <w:lang w:val="hr-HR"/>
              </w:rPr>
            </w:pPr>
            <w:r w:rsidRPr="00E632A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2</w:t>
            </w:r>
          </w:p>
        </w:tc>
        <w:tc>
          <w:tcPr>
            <w:tcW w:w="120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6</w:t>
            </w:r>
          </w:p>
        </w:tc>
        <w:tc>
          <w:tcPr>
            <w:tcW w:w="122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r>
      <w:tr w:rsidR="00E632A7" w:rsidRPr="00E632A7"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POŽEGA</w:t>
            </w: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12</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12</w:t>
            </w:r>
          </w:p>
        </w:tc>
        <w:tc>
          <w:tcPr>
            <w:tcW w:w="122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r>
      <w:tr w:rsidR="00E632A7" w:rsidRPr="00E632A7"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PULA</w:t>
            </w: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8</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4</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E632A7" w:rsidRPr="00E632A7" w:rsidRDefault="00E632A7" w:rsidP="00E632A7">
            <w:pPr>
              <w:rPr>
                <w:rFonts w:ascii="Calibri" w:eastAsia="Times New Roman" w:hAnsi="Calibri"/>
                <w:b/>
                <w:bCs/>
                <w:sz w:val="22"/>
                <w:szCs w:val="22"/>
                <w:lang w:val="hr-HR"/>
              </w:rPr>
            </w:pPr>
            <w:r w:rsidRPr="00E632A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42</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6</w:t>
            </w:r>
          </w:p>
        </w:tc>
        <w:tc>
          <w:tcPr>
            <w:tcW w:w="120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16</w:t>
            </w:r>
          </w:p>
        </w:tc>
        <w:tc>
          <w:tcPr>
            <w:tcW w:w="122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13</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6</w:t>
            </w:r>
          </w:p>
        </w:tc>
      </w:tr>
      <w:tr w:rsidR="00E632A7" w:rsidRPr="00E632A7"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RIJEKA</w:t>
            </w: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68</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23</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sz w:val="22"/>
                <w:szCs w:val="22"/>
                <w:lang w:val="hr-HR"/>
              </w:rPr>
            </w:pPr>
            <w:r w:rsidRPr="00E632A7">
              <w:rPr>
                <w:rFonts w:ascii="Calibri" w:eastAsia="Times New Roman" w:hAnsi="Calibri"/>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sz w:val="22"/>
                <w:szCs w:val="22"/>
                <w:lang w:val="hr-HR"/>
              </w:rPr>
            </w:pPr>
            <w:r w:rsidRPr="00E632A7">
              <w:rPr>
                <w:rFonts w:ascii="Calibri" w:eastAsia="Times New Roman" w:hAnsi="Calibri"/>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sz w:val="22"/>
                <w:szCs w:val="22"/>
                <w:lang w:val="hr-HR"/>
              </w:rPr>
            </w:pPr>
            <w:r w:rsidRPr="00E632A7">
              <w:rPr>
                <w:rFonts w:ascii="Calibri" w:eastAsia="Times New Roman" w:hAnsi="Calibri"/>
                <w:sz w:val="22"/>
                <w:szCs w:val="22"/>
                <w:lang w:val="hr-HR"/>
              </w:rPr>
              <w:t>5</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sz w:val="22"/>
                <w:szCs w:val="22"/>
                <w:lang w:val="hr-HR"/>
              </w:rPr>
            </w:pPr>
            <w:r w:rsidRPr="00E632A7">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sz w:val="22"/>
                <w:szCs w:val="22"/>
                <w:lang w:val="hr-HR"/>
              </w:rPr>
            </w:pPr>
            <w:r w:rsidRPr="00E632A7">
              <w:rPr>
                <w:rFonts w:ascii="Calibri" w:eastAsia="Times New Roman" w:hAnsi="Calibri"/>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11</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11</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5</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E632A7" w:rsidRPr="00E632A7" w:rsidRDefault="00E632A7" w:rsidP="00E632A7">
            <w:pPr>
              <w:rPr>
                <w:rFonts w:ascii="Calibri" w:eastAsia="Times New Roman" w:hAnsi="Calibri"/>
                <w:b/>
                <w:bCs/>
                <w:sz w:val="22"/>
                <w:szCs w:val="22"/>
                <w:lang w:val="hr-HR"/>
              </w:rPr>
            </w:pPr>
            <w:r w:rsidRPr="00E632A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114</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25</w:t>
            </w:r>
          </w:p>
        </w:tc>
        <w:tc>
          <w:tcPr>
            <w:tcW w:w="120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53</w:t>
            </w:r>
          </w:p>
        </w:tc>
        <w:tc>
          <w:tcPr>
            <w:tcW w:w="122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24</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r>
      <w:tr w:rsidR="00E632A7" w:rsidRPr="00E632A7"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SISAK</w:t>
            </w: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25</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8</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6</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7</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6</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E632A7" w:rsidRPr="00E632A7" w:rsidRDefault="00E632A7" w:rsidP="00E632A7">
            <w:pPr>
              <w:rPr>
                <w:rFonts w:ascii="Calibri" w:eastAsia="Times New Roman" w:hAnsi="Calibri"/>
                <w:b/>
                <w:bCs/>
                <w:sz w:val="22"/>
                <w:szCs w:val="22"/>
                <w:lang w:val="hr-HR"/>
              </w:rPr>
            </w:pPr>
            <w:r w:rsidRPr="00E632A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59</w:t>
            </w:r>
          </w:p>
        </w:tc>
        <w:tc>
          <w:tcPr>
            <w:tcW w:w="122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r>
      <w:tr w:rsidR="00E632A7" w:rsidRPr="00E632A7" w:rsidTr="00E632A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SLAV. BROD</w:t>
            </w: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13</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E632A7" w:rsidRPr="00E632A7" w:rsidRDefault="00E632A7" w:rsidP="00E632A7">
            <w:pPr>
              <w:jc w:val="center"/>
              <w:rPr>
                <w:rFonts w:ascii="Calibri" w:eastAsia="Times New Roman" w:hAnsi="Calibri"/>
                <w:color w:val="000000"/>
                <w:sz w:val="22"/>
                <w:szCs w:val="22"/>
                <w:lang w:val="hr-HR"/>
              </w:rPr>
            </w:pPr>
            <w:r w:rsidRPr="00E632A7">
              <w:rPr>
                <w:rFonts w:ascii="Calibri" w:eastAsia="Times New Roman" w:hAnsi="Calibri"/>
                <w:color w:val="000000"/>
                <w:sz w:val="22"/>
                <w:szCs w:val="22"/>
                <w:lang w:val="hr-HR"/>
              </w:rPr>
              <w:t>0</w:t>
            </w:r>
          </w:p>
        </w:tc>
      </w:tr>
      <w:tr w:rsidR="00E632A7" w:rsidRPr="00E632A7" w:rsidTr="00E632A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E632A7" w:rsidRPr="00E632A7" w:rsidRDefault="00E632A7" w:rsidP="00E632A7">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E632A7" w:rsidRPr="00E632A7" w:rsidRDefault="00E632A7" w:rsidP="00E632A7">
            <w:pPr>
              <w:rPr>
                <w:rFonts w:ascii="Calibri" w:eastAsia="Times New Roman" w:hAnsi="Calibri"/>
                <w:b/>
                <w:bCs/>
                <w:sz w:val="22"/>
                <w:szCs w:val="22"/>
                <w:lang w:val="hr-HR"/>
              </w:rPr>
            </w:pPr>
            <w:r w:rsidRPr="00E632A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11</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16</w:t>
            </w:r>
          </w:p>
        </w:tc>
        <w:tc>
          <w:tcPr>
            <w:tcW w:w="122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E632A7" w:rsidRPr="00E632A7" w:rsidRDefault="00E632A7" w:rsidP="00E632A7">
            <w:pPr>
              <w:jc w:val="center"/>
              <w:rPr>
                <w:rFonts w:ascii="Calibri" w:eastAsia="Times New Roman" w:hAnsi="Calibri"/>
                <w:b/>
                <w:bCs/>
                <w:color w:val="000000"/>
                <w:sz w:val="22"/>
                <w:szCs w:val="22"/>
                <w:lang w:val="hr-HR"/>
              </w:rPr>
            </w:pPr>
            <w:r w:rsidRPr="00E632A7">
              <w:rPr>
                <w:rFonts w:ascii="Calibri" w:eastAsia="Times New Roman" w:hAnsi="Calibri"/>
                <w:b/>
                <w:bCs/>
                <w:color w:val="000000"/>
                <w:sz w:val="22"/>
                <w:szCs w:val="22"/>
                <w:lang w:val="hr-HR"/>
              </w:rPr>
              <w:t>0</w:t>
            </w:r>
          </w:p>
        </w:tc>
      </w:tr>
    </w:tbl>
    <w:p w:rsidR="0099726F" w:rsidRDefault="0099726F" w:rsidP="00C34D20">
      <w:pPr>
        <w:jc w:val="both"/>
        <w:rPr>
          <w:rFonts w:ascii="Arial" w:hAnsi="Arial" w:cs="Arial"/>
          <w:b/>
        </w:rPr>
      </w:pPr>
    </w:p>
    <w:tbl>
      <w:tblPr>
        <w:tblW w:w="8860" w:type="dxa"/>
        <w:jc w:val="center"/>
        <w:tblInd w:w="93" w:type="dxa"/>
        <w:tblLook w:val="04A0" w:firstRow="1" w:lastRow="0" w:firstColumn="1" w:lastColumn="0" w:noHBand="0" w:noVBand="1"/>
      </w:tblPr>
      <w:tblGrid>
        <w:gridCol w:w="1660"/>
        <w:gridCol w:w="1900"/>
        <w:gridCol w:w="980"/>
        <w:gridCol w:w="960"/>
        <w:gridCol w:w="1200"/>
        <w:gridCol w:w="1220"/>
        <w:gridCol w:w="995"/>
      </w:tblGrid>
      <w:tr w:rsidR="000537B2" w:rsidRPr="000537B2" w:rsidTr="000537B2">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537B2" w:rsidRPr="000537B2" w:rsidRDefault="000537B2" w:rsidP="000537B2">
            <w:pPr>
              <w:jc w:val="center"/>
              <w:rPr>
                <w:rFonts w:ascii="Calibri" w:eastAsia="Times New Roman" w:hAnsi="Calibri"/>
                <w:b/>
                <w:bCs/>
                <w:sz w:val="16"/>
                <w:szCs w:val="16"/>
                <w:lang w:val="hr-HR"/>
              </w:rPr>
            </w:pPr>
            <w:r w:rsidRPr="000537B2">
              <w:rPr>
                <w:rFonts w:ascii="Calibri" w:eastAsia="Times New Roman" w:hAnsi="Calibri"/>
                <w:b/>
                <w:bCs/>
                <w:sz w:val="16"/>
                <w:szCs w:val="16"/>
                <w:lang w:val="hr-HR"/>
              </w:rPr>
              <w:t>OPĆINSKI SUD</w:t>
            </w:r>
          </w:p>
        </w:tc>
        <w:tc>
          <w:tcPr>
            <w:tcW w:w="1900" w:type="dxa"/>
            <w:tcBorders>
              <w:top w:val="single" w:sz="4" w:space="0" w:color="auto"/>
              <w:left w:val="nil"/>
              <w:bottom w:val="single" w:sz="4" w:space="0" w:color="auto"/>
              <w:right w:val="single" w:sz="4" w:space="0" w:color="auto"/>
            </w:tcBorders>
            <w:shd w:val="clear" w:color="000000" w:fill="D8E4BC"/>
            <w:vAlign w:val="center"/>
            <w:hideMark/>
          </w:tcPr>
          <w:p w:rsidR="000537B2" w:rsidRPr="000537B2" w:rsidRDefault="000537B2" w:rsidP="000537B2">
            <w:pPr>
              <w:jc w:val="center"/>
              <w:rPr>
                <w:rFonts w:ascii="Calibri" w:eastAsia="Times New Roman" w:hAnsi="Calibri"/>
                <w:b/>
                <w:bCs/>
                <w:sz w:val="16"/>
                <w:szCs w:val="16"/>
                <w:lang w:val="hr-HR"/>
              </w:rPr>
            </w:pPr>
            <w:r w:rsidRPr="000537B2">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537B2" w:rsidRPr="000537B2" w:rsidRDefault="000537B2" w:rsidP="000537B2">
            <w:pPr>
              <w:jc w:val="center"/>
              <w:rPr>
                <w:rFonts w:ascii="Calibri" w:eastAsia="Times New Roman" w:hAnsi="Calibri"/>
                <w:b/>
                <w:bCs/>
                <w:color w:val="000000"/>
                <w:sz w:val="16"/>
                <w:szCs w:val="16"/>
                <w:lang w:val="hr-HR"/>
              </w:rPr>
            </w:pPr>
            <w:r w:rsidRPr="000537B2">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0537B2" w:rsidRPr="000537B2" w:rsidRDefault="000537B2" w:rsidP="000537B2">
            <w:pPr>
              <w:jc w:val="center"/>
              <w:rPr>
                <w:rFonts w:ascii="Calibri" w:eastAsia="Times New Roman" w:hAnsi="Calibri"/>
                <w:b/>
                <w:bCs/>
                <w:color w:val="000000"/>
                <w:sz w:val="16"/>
                <w:szCs w:val="16"/>
                <w:lang w:val="hr-HR"/>
              </w:rPr>
            </w:pPr>
            <w:r w:rsidRPr="000537B2">
              <w:rPr>
                <w:rFonts w:ascii="Calibri" w:eastAsia="Times New Roman" w:hAnsi="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0537B2" w:rsidRPr="000537B2" w:rsidRDefault="000537B2" w:rsidP="000537B2">
            <w:pPr>
              <w:jc w:val="center"/>
              <w:rPr>
                <w:rFonts w:ascii="Calibri" w:eastAsia="Times New Roman" w:hAnsi="Calibri"/>
                <w:b/>
                <w:bCs/>
                <w:color w:val="000000"/>
                <w:sz w:val="16"/>
                <w:szCs w:val="16"/>
                <w:lang w:val="hr-HR"/>
              </w:rPr>
            </w:pPr>
            <w:r w:rsidRPr="000537B2">
              <w:rPr>
                <w:rFonts w:ascii="Calibri" w:eastAsia="Times New Roman" w:hAnsi="Calibri"/>
                <w:b/>
                <w:bCs/>
                <w:color w:val="000000"/>
                <w:sz w:val="16"/>
                <w:szCs w:val="16"/>
                <w:lang w:val="hr-HR"/>
              </w:rPr>
              <w:t>POJEDINAČNI</w:t>
            </w:r>
            <w:r w:rsidRPr="000537B2">
              <w:rPr>
                <w:rFonts w:ascii="Calibri" w:eastAsia="Times New Roman" w:hAnsi="Calibri"/>
                <w:b/>
                <w:bCs/>
                <w:color w:val="000000"/>
                <w:sz w:val="16"/>
                <w:szCs w:val="16"/>
                <w:lang w:val="hr-HR"/>
              </w:rPr>
              <w:br/>
              <w:t>ISPRAVNI</w:t>
            </w:r>
            <w:r w:rsidRPr="000537B2">
              <w:rPr>
                <w:rFonts w:ascii="Calibri" w:eastAsia="Times New Roman" w:hAnsi="Calibri"/>
                <w:b/>
                <w:bCs/>
                <w:color w:val="000000"/>
                <w:sz w:val="16"/>
                <w:szCs w:val="16"/>
                <w:lang w:val="hr-HR"/>
              </w:rPr>
              <w:br/>
              <w:t>POSTUPCI</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0537B2" w:rsidRPr="000537B2" w:rsidRDefault="000537B2" w:rsidP="000537B2">
            <w:pPr>
              <w:jc w:val="center"/>
              <w:rPr>
                <w:rFonts w:ascii="Calibri" w:eastAsia="Times New Roman" w:hAnsi="Calibri"/>
                <w:b/>
                <w:bCs/>
                <w:color w:val="000000"/>
                <w:sz w:val="16"/>
                <w:szCs w:val="16"/>
                <w:lang w:val="hr-HR"/>
              </w:rPr>
            </w:pPr>
            <w:r w:rsidRPr="000537B2">
              <w:rPr>
                <w:rFonts w:ascii="Calibri" w:eastAsia="Times New Roman" w:hAnsi="Calibri"/>
                <w:b/>
                <w:bCs/>
                <w:color w:val="000000"/>
                <w:sz w:val="16"/>
                <w:szCs w:val="16"/>
                <w:lang w:val="hr-HR"/>
              </w:rPr>
              <w:t>PRIJEDLOZI ZA</w:t>
            </w:r>
            <w:r w:rsidRPr="000537B2">
              <w:rPr>
                <w:rFonts w:ascii="Calibri" w:eastAsia="Times New Roman" w:hAnsi="Calibri"/>
                <w:b/>
                <w:bCs/>
                <w:color w:val="000000"/>
                <w:sz w:val="16"/>
                <w:szCs w:val="16"/>
                <w:lang w:val="hr-HR"/>
              </w:rPr>
              <w:br/>
              <w:t>POVEZIVANJE</w:t>
            </w:r>
            <w:r w:rsidRPr="000537B2">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537B2" w:rsidRPr="000537B2" w:rsidRDefault="000537B2" w:rsidP="000537B2">
            <w:pPr>
              <w:jc w:val="center"/>
              <w:rPr>
                <w:rFonts w:ascii="Calibri" w:eastAsia="Times New Roman" w:hAnsi="Calibri"/>
                <w:b/>
                <w:bCs/>
                <w:color w:val="000000"/>
                <w:sz w:val="16"/>
                <w:szCs w:val="16"/>
                <w:lang w:val="hr-HR"/>
              </w:rPr>
            </w:pPr>
            <w:r w:rsidRPr="000537B2">
              <w:rPr>
                <w:rFonts w:ascii="Calibri" w:eastAsia="Times New Roman" w:hAnsi="Calibri"/>
                <w:b/>
                <w:bCs/>
                <w:color w:val="000000"/>
                <w:sz w:val="16"/>
                <w:szCs w:val="16"/>
                <w:lang w:val="hr-HR"/>
              </w:rPr>
              <w:t>POSTUPCI OBNOVE,</w:t>
            </w:r>
            <w:r w:rsidRPr="000537B2">
              <w:rPr>
                <w:rFonts w:ascii="Calibri" w:eastAsia="Times New Roman" w:hAnsi="Calibri"/>
                <w:b/>
                <w:bCs/>
                <w:color w:val="000000"/>
                <w:sz w:val="16"/>
                <w:szCs w:val="16"/>
                <w:lang w:val="hr-HR"/>
              </w:rPr>
              <w:br/>
              <w:t xml:space="preserve">OSNIVANJA I </w:t>
            </w:r>
            <w:r w:rsidRPr="000537B2">
              <w:rPr>
                <w:rFonts w:ascii="Calibri" w:eastAsia="Times New Roman" w:hAnsi="Calibri"/>
                <w:b/>
                <w:bCs/>
                <w:color w:val="000000"/>
                <w:sz w:val="16"/>
                <w:szCs w:val="16"/>
                <w:lang w:val="hr-HR"/>
              </w:rPr>
              <w:br/>
              <w:t>DOPUNE</w:t>
            </w:r>
          </w:p>
        </w:tc>
      </w:tr>
      <w:tr w:rsidR="000537B2" w:rsidRPr="000537B2" w:rsidTr="000537B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SPLIT</w:t>
            </w: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44</w:t>
            </w:r>
          </w:p>
        </w:tc>
        <w:tc>
          <w:tcPr>
            <w:tcW w:w="960" w:type="dxa"/>
            <w:tcBorders>
              <w:top w:val="nil"/>
              <w:left w:val="nil"/>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13</w:t>
            </w:r>
          </w:p>
        </w:tc>
        <w:tc>
          <w:tcPr>
            <w:tcW w:w="1200" w:type="dxa"/>
            <w:tcBorders>
              <w:top w:val="nil"/>
              <w:left w:val="nil"/>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29</w:t>
            </w:r>
          </w:p>
        </w:tc>
        <w:tc>
          <w:tcPr>
            <w:tcW w:w="1220" w:type="dxa"/>
            <w:tcBorders>
              <w:top w:val="nil"/>
              <w:left w:val="nil"/>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7</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15</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11</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7</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6</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26</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17</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0537B2" w:rsidRPr="000537B2" w:rsidRDefault="000537B2" w:rsidP="000537B2">
            <w:pPr>
              <w:rPr>
                <w:rFonts w:ascii="Calibri" w:eastAsia="Times New Roman" w:hAnsi="Calibri"/>
                <w:b/>
                <w:bCs/>
                <w:sz w:val="22"/>
                <w:szCs w:val="22"/>
                <w:lang w:val="hr-HR"/>
              </w:rPr>
            </w:pPr>
            <w:r w:rsidRPr="000537B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90</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24</w:t>
            </w:r>
          </w:p>
        </w:tc>
        <w:tc>
          <w:tcPr>
            <w:tcW w:w="120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117</w:t>
            </w:r>
          </w:p>
        </w:tc>
        <w:tc>
          <w:tcPr>
            <w:tcW w:w="122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r>
      <w:tr w:rsidR="000537B2" w:rsidRPr="000537B2" w:rsidTr="000537B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ŠIBENIK</w:t>
            </w: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23</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20</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0537B2" w:rsidRPr="000537B2" w:rsidRDefault="000537B2" w:rsidP="000537B2">
            <w:pPr>
              <w:rPr>
                <w:rFonts w:ascii="Calibri" w:eastAsia="Times New Roman" w:hAnsi="Calibri"/>
                <w:b/>
                <w:bCs/>
                <w:sz w:val="22"/>
                <w:szCs w:val="22"/>
                <w:lang w:val="hr-HR"/>
              </w:rPr>
            </w:pPr>
            <w:r w:rsidRPr="000537B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20</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w:t>
            </w:r>
          </w:p>
        </w:tc>
        <w:tc>
          <w:tcPr>
            <w:tcW w:w="120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49</w:t>
            </w:r>
          </w:p>
        </w:tc>
        <w:tc>
          <w:tcPr>
            <w:tcW w:w="122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r>
      <w:tr w:rsidR="000537B2" w:rsidRPr="000537B2" w:rsidTr="000537B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VARAŽDIN</w:t>
            </w: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15</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95</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6</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42</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30</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0537B2" w:rsidRPr="000537B2" w:rsidRDefault="000537B2" w:rsidP="000537B2">
            <w:pPr>
              <w:rPr>
                <w:rFonts w:ascii="Calibri" w:eastAsia="Times New Roman" w:hAnsi="Calibri"/>
                <w:b/>
                <w:bCs/>
                <w:sz w:val="22"/>
                <w:szCs w:val="22"/>
                <w:lang w:val="hr-HR"/>
              </w:rPr>
            </w:pPr>
            <w:r w:rsidRPr="000537B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w:t>
            </w:r>
          </w:p>
        </w:tc>
        <w:tc>
          <w:tcPr>
            <w:tcW w:w="120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52</w:t>
            </w:r>
          </w:p>
        </w:tc>
        <w:tc>
          <w:tcPr>
            <w:tcW w:w="122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1</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137</w:t>
            </w:r>
          </w:p>
        </w:tc>
      </w:tr>
      <w:tr w:rsidR="000537B2" w:rsidRPr="000537B2" w:rsidTr="000537B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VELIKA GORICA</w:t>
            </w: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12</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8</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0537B2" w:rsidRPr="000537B2" w:rsidRDefault="000537B2" w:rsidP="000537B2">
            <w:pPr>
              <w:rPr>
                <w:rFonts w:ascii="Calibri" w:eastAsia="Times New Roman" w:hAnsi="Calibri"/>
                <w:b/>
                <w:bCs/>
                <w:sz w:val="22"/>
                <w:szCs w:val="22"/>
                <w:lang w:val="hr-HR"/>
              </w:rPr>
            </w:pPr>
            <w:r w:rsidRPr="000537B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20</w:t>
            </w:r>
          </w:p>
        </w:tc>
        <w:tc>
          <w:tcPr>
            <w:tcW w:w="122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r>
      <w:tr w:rsidR="000537B2" w:rsidRPr="000537B2" w:rsidTr="000537B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VIROVITICA</w:t>
            </w: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8</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13</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0537B2" w:rsidRPr="000537B2" w:rsidRDefault="000537B2" w:rsidP="000537B2">
            <w:pPr>
              <w:rPr>
                <w:rFonts w:ascii="Calibri" w:eastAsia="Times New Roman" w:hAnsi="Calibri"/>
                <w:b/>
                <w:bCs/>
                <w:sz w:val="22"/>
                <w:szCs w:val="22"/>
                <w:lang w:val="hr-HR"/>
              </w:rPr>
            </w:pPr>
            <w:r w:rsidRPr="000537B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w:t>
            </w:r>
          </w:p>
        </w:tc>
        <w:tc>
          <w:tcPr>
            <w:tcW w:w="120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18</w:t>
            </w:r>
          </w:p>
        </w:tc>
        <w:tc>
          <w:tcPr>
            <w:tcW w:w="122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8</w:t>
            </w:r>
          </w:p>
        </w:tc>
      </w:tr>
      <w:tr w:rsidR="000537B2" w:rsidRPr="000537B2" w:rsidTr="000537B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VUKOVAR</w:t>
            </w: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13</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0537B2" w:rsidRPr="000537B2" w:rsidRDefault="000537B2" w:rsidP="000537B2">
            <w:pPr>
              <w:rPr>
                <w:rFonts w:ascii="Calibri" w:eastAsia="Times New Roman" w:hAnsi="Calibri"/>
                <w:b/>
                <w:bCs/>
                <w:sz w:val="22"/>
                <w:szCs w:val="22"/>
                <w:lang w:val="hr-HR"/>
              </w:rPr>
            </w:pPr>
            <w:r w:rsidRPr="000537B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16</w:t>
            </w:r>
          </w:p>
        </w:tc>
        <w:tc>
          <w:tcPr>
            <w:tcW w:w="122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r>
      <w:tr w:rsidR="000537B2" w:rsidRPr="000537B2" w:rsidTr="000537B2">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ZADAR</w:t>
            </w: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29</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60</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5</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9</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5</w:t>
            </w:r>
          </w:p>
        </w:tc>
        <w:tc>
          <w:tcPr>
            <w:tcW w:w="120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13</w:t>
            </w:r>
          </w:p>
        </w:tc>
        <w:tc>
          <w:tcPr>
            <w:tcW w:w="122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537B2" w:rsidRPr="000537B2" w:rsidRDefault="000537B2" w:rsidP="000537B2">
            <w:pPr>
              <w:jc w:val="center"/>
              <w:rPr>
                <w:rFonts w:ascii="Calibri" w:eastAsia="Times New Roman" w:hAnsi="Calibri"/>
                <w:color w:val="000000"/>
                <w:sz w:val="22"/>
                <w:szCs w:val="22"/>
                <w:lang w:val="hr-HR"/>
              </w:rPr>
            </w:pPr>
            <w:r w:rsidRPr="000537B2">
              <w:rPr>
                <w:rFonts w:ascii="Calibri" w:eastAsia="Times New Roman" w:hAnsi="Calibri"/>
                <w:color w:val="000000"/>
                <w:sz w:val="22"/>
                <w:szCs w:val="22"/>
                <w:lang w:val="hr-HR"/>
              </w:rPr>
              <w:t>0</w:t>
            </w:r>
          </w:p>
        </w:tc>
      </w:tr>
      <w:tr w:rsidR="000537B2" w:rsidRPr="000537B2" w:rsidTr="000537B2">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537B2" w:rsidRPr="000537B2" w:rsidRDefault="000537B2" w:rsidP="000537B2">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0537B2" w:rsidRPr="000537B2" w:rsidRDefault="000537B2" w:rsidP="000537B2">
            <w:pPr>
              <w:rPr>
                <w:rFonts w:ascii="Calibri" w:eastAsia="Times New Roman" w:hAnsi="Calibri"/>
                <w:b/>
                <w:bCs/>
                <w:sz w:val="22"/>
                <w:szCs w:val="22"/>
                <w:lang w:val="hr-HR"/>
              </w:rPr>
            </w:pPr>
            <w:r w:rsidRPr="000537B2">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42</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5</w:t>
            </w:r>
          </w:p>
        </w:tc>
        <w:tc>
          <w:tcPr>
            <w:tcW w:w="120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90</w:t>
            </w:r>
          </w:p>
        </w:tc>
        <w:tc>
          <w:tcPr>
            <w:tcW w:w="122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0537B2" w:rsidRPr="000537B2" w:rsidRDefault="000537B2" w:rsidP="000537B2">
            <w:pPr>
              <w:jc w:val="center"/>
              <w:rPr>
                <w:rFonts w:ascii="Calibri" w:eastAsia="Times New Roman" w:hAnsi="Calibri"/>
                <w:b/>
                <w:bCs/>
                <w:color w:val="000000"/>
                <w:sz w:val="22"/>
                <w:szCs w:val="22"/>
                <w:lang w:val="hr-HR"/>
              </w:rPr>
            </w:pPr>
            <w:r w:rsidRPr="000537B2">
              <w:rPr>
                <w:rFonts w:ascii="Calibri" w:eastAsia="Times New Roman" w:hAnsi="Calibri"/>
                <w:b/>
                <w:bCs/>
                <w:color w:val="000000"/>
                <w:sz w:val="22"/>
                <w:szCs w:val="22"/>
                <w:lang w:val="hr-HR"/>
              </w:rPr>
              <w:t>0</w:t>
            </w:r>
          </w:p>
        </w:tc>
      </w:tr>
    </w:tbl>
    <w:p w:rsidR="0099726F" w:rsidRDefault="0099726F" w:rsidP="00C34D20">
      <w:pPr>
        <w:jc w:val="both"/>
        <w:rPr>
          <w:rFonts w:ascii="Arial" w:hAnsi="Arial" w:cs="Arial"/>
          <w:b/>
        </w:rPr>
      </w:pPr>
    </w:p>
    <w:tbl>
      <w:tblPr>
        <w:tblW w:w="8860" w:type="dxa"/>
        <w:jc w:val="center"/>
        <w:tblInd w:w="93" w:type="dxa"/>
        <w:tblLook w:val="04A0" w:firstRow="1" w:lastRow="0" w:firstColumn="1" w:lastColumn="0" w:noHBand="0" w:noVBand="1"/>
      </w:tblPr>
      <w:tblGrid>
        <w:gridCol w:w="1660"/>
        <w:gridCol w:w="1900"/>
        <w:gridCol w:w="980"/>
        <w:gridCol w:w="960"/>
        <w:gridCol w:w="1200"/>
        <w:gridCol w:w="1220"/>
        <w:gridCol w:w="995"/>
      </w:tblGrid>
      <w:tr w:rsidR="008076BA" w:rsidRPr="008076BA" w:rsidTr="008076BA">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076BA" w:rsidRPr="008076BA" w:rsidRDefault="008076BA" w:rsidP="008076BA">
            <w:pPr>
              <w:jc w:val="center"/>
              <w:rPr>
                <w:rFonts w:ascii="Calibri" w:eastAsia="Times New Roman" w:hAnsi="Calibri"/>
                <w:b/>
                <w:bCs/>
                <w:sz w:val="16"/>
                <w:szCs w:val="16"/>
                <w:lang w:val="hr-HR"/>
              </w:rPr>
            </w:pPr>
            <w:r w:rsidRPr="008076BA">
              <w:rPr>
                <w:rFonts w:ascii="Calibri" w:eastAsia="Times New Roman" w:hAnsi="Calibri"/>
                <w:b/>
                <w:bCs/>
                <w:sz w:val="16"/>
                <w:szCs w:val="16"/>
                <w:lang w:val="hr-HR"/>
              </w:rPr>
              <w:t>OPĆINSKI SUD</w:t>
            </w:r>
          </w:p>
        </w:tc>
        <w:tc>
          <w:tcPr>
            <w:tcW w:w="1900" w:type="dxa"/>
            <w:tcBorders>
              <w:top w:val="single" w:sz="4" w:space="0" w:color="auto"/>
              <w:left w:val="nil"/>
              <w:bottom w:val="single" w:sz="4" w:space="0" w:color="auto"/>
              <w:right w:val="single" w:sz="4" w:space="0" w:color="auto"/>
            </w:tcBorders>
            <w:shd w:val="clear" w:color="000000" w:fill="D8E4BC"/>
            <w:vAlign w:val="center"/>
            <w:hideMark/>
          </w:tcPr>
          <w:p w:rsidR="008076BA" w:rsidRPr="008076BA" w:rsidRDefault="008076BA" w:rsidP="008076BA">
            <w:pPr>
              <w:jc w:val="center"/>
              <w:rPr>
                <w:rFonts w:ascii="Calibri" w:eastAsia="Times New Roman" w:hAnsi="Calibri"/>
                <w:b/>
                <w:bCs/>
                <w:sz w:val="16"/>
                <w:szCs w:val="16"/>
                <w:lang w:val="hr-HR"/>
              </w:rPr>
            </w:pPr>
            <w:r w:rsidRPr="008076BA">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076BA" w:rsidRPr="008076BA" w:rsidRDefault="008076BA" w:rsidP="008076BA">
            <w:pPr>
              <w:jc w:val="center"/>
              <w:rPr>
                <w:rFonts w:ascii="Calibri" w:eastAsia="Times New Roman" w:hAnsi="Calibri"/>
                <w:b/>
                <w:bCs/>
                <w:color w:val="000000"/>
                <w:sz w:val="16"/>
                <w:szCs w:val="16"/>
                <w:lang w:val="hr-HR"/>
              </w:rPr>
            </w:pPr>
            <w:r w:rsidRPr="008076BA">
              <w:rPr>
                <w:rFonts w:ascii="Calibri" w:eastAsia="Times New Roman" w:hAnsi="Calibri"/>
                <w:b/>
                <w:bCs/>
                <w:color w:val="000000"/>
                <w:sz w:val="16"/>
                <w:szCs w:val="16"/>
                <w:lang w:val="hr-HR"/>
              </w:rPr>
              <w:t>PRIGOVORI</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8076BA" w:rsidRPr="008076BA" w:rsidRDefault="008076BA" w:rsidP="008076BA">
            <w:pPr>
              <w:jc w:val="center"/>
              <w:rPr>
                <w:rFonts w:ascii="Calibri" w:eastAsia="Times New Roman" w:hAnsi="Calibri"/>
                <w:b/>
                <w:bCs/>
                <w:color w:val="000000"/>
                <w:sz w:val="16"/>
                <w:szCs w:val="16"/>
                <w:lang w:val="hr-HR"/>
              </w:rPr>
            </w:pPr>
            <w:r w:rsidRPr="008076BA">
              <w:rPr>
                <w:rFonts w:ascii="Calibri" w:eastAsia="Times New Roman" w:hAnsi="Calibri"/>
                <w:b/>
                <w:bCs/>
                <w:color w:val="000000"/>
                <w:sz w:val="16"/>
                <w:szCs w:val="16"/>
                <w:lang w:val="hr-HR"/>
              </w:rPr>
              <w:t>ŽALBE</w:t>
            </w:r>
          </w:p>
        </w:tc>
        <w:tc>
          <w:tcPr>
            <w:tcW w:w="1200" w:type="dxa"/>
            <w:tcBorders>
              <w:top w:val="single" w:sz="4" w:space="0" w:color="auto"/>
              <w:left w:val="nil"/>
              <w:bottom w:val="single" w:sz="4" w:space="0" w:color="auto"/>
              <w:right w:val="single" w:sz="4" w:space="0" w:color="auto"/>
            </w:tcBorders>
            <w:shd w:val="clear" w:color="000000" w:fill="D8E4BC"/>
            <w:vAlign w:val="center"/>
            <w:hideMark/>
          </w:tcPr>
          <w:p w:rsidR="008076BA" w:rsidRPr="008076BA" w:rsidRDefault="008076BA" w:rsidP="008076BA">
            <w:pPr>
              <w:jc w:val="center"/>
              <w:rPr>
                <w:rFonts w:ascii="Calibri" w:eastAsia="Times New Roman" w:hAnsi="Calibri"/>
                <w:b/>
                <w:bCs/>
                <w:color w:val="000000"/>
                <w:sz w:val="16"/>
                <w:szCs w:val="16"/>
                <w:lang w:val="hr-HR"/>
              </w:rPr>
            </w:pPr>
            <w:r w:rsidRPr="008076BA">
              <w:rPr>
                <w:rFonts w:ascii="Calibri" w:eastAsia="Times New Roman" w:hAnsi="Calibri"/>
                <w:b/>
                <w:bCs/>
                <w:color w:val="000000"/>
                <w:sz w:val="16"/>
                <w:szCs w:val="16"/>
                <w:lang w:val="hr-HR"/>
              </w:rPr>
              <w:t>POJEDINAČNI</w:t>
            </w:r>
            <w:r w:rsidRPr="008076BA">
              <w:rPr>
                <w:rFonts w:ascii="Calibri" w:eastAsia="Times New Roman" w:hAnsi="Calibri"/>
                <w:b/>
                <w:bCs/>
                <w:color w:val="000000"/>
                <w:sz w:val="16"/>
                <w:szCs w:val="16"/>
                <w:lang w:val="hr-HR"/>
              </w:rPr>
              <w:br/>
              <w:t>ISPRAVNI</w:t>
            </w:r>
            <w:r w:rsidRPr="008076BA">
              <w:rPr>
                <w:rFonts w:ascii="Calibri" w:eastAsia="Times New Roman" w:hAnsi="Calibri"/>
                <w:b/>
                <w:bCs/>
                <w:color w:val="000000"/>
                <w:sz w:val="16"/>
                <w:szCs w:val="16"/>
                <w:lang w:val="hr-HR"/>
              </w:rPr>
              <w:br/>
              <w:t>POSTUPCI</w:t>
            </w:r>
          </w:p>
        </w:tc>
        <w:tc>
          <w:tcPr>
            <w:tcW w:w="1220" w:type="dxa"/>
            <w:tcBorders>
              <w:top w:val="single" w:sz="4" w:space="0" w:color="auto"/>
              <w:left w:val="nil"/>
              <w:bottom w:val="single" w:sz="4" w:space="0" w:color="auto"/>
              <w:right w:val="single" w:sz="4" w:space="0" w:color="auto"/>
            </w:tcBorders>
            <w:shd w:val="clear" w:color="000000" w:fill="D8E4BC"/>
            <w:vAlign w:val="center"/>
            <w:hideMark/>
          </w:tcPr>
          <w:p w:rsidR="008076BA" w:rsidRPr="008076BA" w:rsidRDefault="008076BA" w:rsidP="008076BA">
            <w:pPr>
              <w:jc w:val="center"/>
              <w:rPr>
                <w:rFonts w:ascii="Calibri" w:eastAsia="Times New Roman" w:hAnsi="Calibri"/>
                <w:b/>
                <w:bCs/>
                <w:color w:val="000000"/>
                <w:sz w:val="16"/>
                <w:szCs w:val="16"/>
                <w:lang w:val="hr-HR"/>
              </w:rPr>
            </w:pPr>
            <w:r w:rsidRPr="008076BA">
              <w:rPr>
                <w:rFonts w:ascii="Calibri" w:eastAsia="Times New Roman" w:hAnsi="Calibri"/>
                <w:b/>
                <w:bCs/>
                <w:color w:val="000000"/>
                <w:sz w:val="16"/>
                <w:szCs w:val="16"/>
                <w:lang w:val="hr-HR"/>
              </w:rPr>
              <w:t>PRIJEDLOZI ZA</w:t>
            </w:r>
            <w:r w:rsidRPr="008076BA">
              <w:rPr>
                <w:rFonts w:ascii="Calibri" w:eastAsia="Times New Roman" w:hAnsi="Calibri"/>
                <w:b/>
                <w:bCs/>
                <w:color w:val="000000"/>
                <w:sz w:val="16"/>
                <w:szCs w:val="16"/>
                <w:lang w:val="hr-HR"/>
              </w:rPr>
              <w:br/>
              <w:t>POVEZIVANJE</w:t>
            </w:r>
            <w:r w:rsidRPr="008076BA">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8076BA" w:rsidRPr="008076BA" w:rsidRDefault="008076BA" w:rsidP="008076BA">
            <w:pPr>
              <w:jc w:val="center"/>
              <w:rPr>
                <w:rFonts w:ascii="Calibri" w:eastAsia="Times New Roman" w:hAnsi="Calibri"/>
                <w:b/>
                <w:bCs/>
                <w:color w:val="000000"/>
                <w:sz w:val="16"/>
                <w:szCs w:val="16"/>
                <w:lang w:val="hr-HR"/>
              </w:rPr>
            </w:pPr>
            <w:r w:rsidRPr="008076BA">
              <w:rPr>
                <w:rFonts w:ascii="Calibri" w:eastAsia="Times New Roman" w:hAnsi="Calibri"/>
                <w:b/>
                <w:bCs/>
                <w:color w:val="000000"/>
                <w:sz w:val="16"/>
                <w:szCs w:val="16"/>
                <w:lang w:val="hr-HR"/>
              </w:rPr>
              <w:t>POSTUPCI OBNOVE,</w:t>
            </w:r>
            <w:r w:rsidRPr="008076BA">
              <w:rPr>
                <w:rFonts w:ascii="Calibri" w:eastAsia="Times New Roman" w:hAnsi="Calibri"/>
                <w:b/>
                <w:bCs/>
                <w:color w:val="000000"/>
                <w:sz w:val="16"/>
                <w:szCs w:val="16"/>
                <w:lang w:val="hr-HR"/>
              </w:rPr>
              <w:br/>
              <w:t xml:space="preserve">OSNIVANJA I </w:t>
            </w:r>
            <w:r w:rsidRPr="008076BA">
              <w:rPr>
                <w:rFonts w:ascii="Calibri" w:eastAsia="Times New Roman" w:hAnsi="Calibri"/>
                <w:b/>
                <w:bCs/>
                <w:color w:val="000000"/>
                <w:sz w:val="16"/>
                <w:szCs w:val="16"/>
                <w:lang w:val="hr-HR"/>
              </w:rPr>
              <w:br/>
              <w:t>DOPUNE</w:t>
            </w:r>
          </w:p>
        </w:tc>
      </w:tr>
      <w:tr w:rsidR="008076BA" w:rsidRPr="008076BA" w:rsidTr="008076B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ZAGREB</w:t>
            </w: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124</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29</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56</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9</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3</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8076BA" w:rsidRPr="008076BA" w:rsidRDefault="008076BA" w:rsidP="008076BA">
            <w:pPr>
              <w:rPr>
                <w:rFonts w:ascii="Calibri" w:eastAsia="Times New Roman" w:hAnsi="Calibri"/>
                <w:b/>
                <w:bCs/>
                <w:sz w:val="22"/>
                <w:szCs w:val="22"/>
                <w:lang w:val="hr-HR"/>
              </w:rPr>
            </w:pPr>
            <w:r w:rsidRPr="008076B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157</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29</w:t>
            </w:r>
          </w:p>
        </w:tc>
        <w:tc>
          <w:tcPr>
            <w:tcW w:w="120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68</w:t>
            </w:r>
          </w:p>
        </w:tc>
        <w:tc>
          <w:tcPr>
            <w:tcW w:w="122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0</w:t>
            </w:r>
          </w:p>
        </w:tc>
      </w:tr>
      <w:tr w:rsidR="008076BA" w:rsidRPr="008076BA" w:rsidTr="008076B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NOVI ZAGREB</w:t>
            </w: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7</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11</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42</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20</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9</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3</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8</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8076BA" w:rsidRPr="008076BA" w:rsidRDefault="008076BA" w:rsidP="008076BA">
            <w:pPr>
              <w:rPr>
                <w:rFonts w:ascii="Calibri" w:eastAsia="Times New Roman" w:hAnsi="Calibri"/>
                <w:b/>
                <w:bCs/>
                <w:sz w:val="22"/>
                <w:szCs w:val="22"/>
                <w:lang w:val="hr-HR"/>
              </w:rPr>
            </w:pPr>
            <w:r w:rsidRPr="008076B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43</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11</w:t>
            </w:r>
          </w:p>
        </w:tc>
        <w:tc>
          <w:tcPr>
            <w:tcW w:w="120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48</w:t>
            </w:r>
          </w:p>
        </w:tc>
        <w:tc>
          <w:tcPr>
            <w:tcW w:w="122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5</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42</w:t>
            </w:r>
          </w:p>
        </w:tc>
      </w:tr>
      <w:tr w:rsidR="008076BA" w:rsidRPr="008076BA" w:rsidTr="008076BA">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ZLATAR</w:t>
            </w: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40</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2</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5</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19</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120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10</w:t>
            </w:r>
          </w:p>
        </w:tc>
        <w:tc>
          <w:tcPr>
            <w:tcW w:w="122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8076BA" w:rsidRPr="008076BA" w:rsidRDefault="008076BA" w:rsidP="008076BA">
            <w:pPr>
              <w:jc w:val="center"/>
              <w:rPr>
                <w:rFonts w:ascii="Calibri" w:eastAsia="Times New Roman" w:hAnsi="Calibri"/>
                <w:color w:val="000000"/>
                <w:sz w:val="22"/>
                <w:szCs w:val="22"/>
                <w:lang w:val="hr-HR"/>
              </w:rPr>
            </w:pPr>
            <w:r w:rsidRPr="008076BA">
              <w:rPr>
                <w:rFonts w:ascii="Calibri" w:eastAsia="Times New Roman" w:hAnsi="Calibri"/>
                <w:color w:val="000000"/>
                <w:sz w:val="22"/>
                <w:szCs w:val="22"/>
                <w:lang w:val="hr-HR"/>
              </w:rPr>
              <w:t>0</w:t>
            </w:r>
          </w:p>
        </w:tc>
      </w:tr>
      <w:tr w:rsidR="008076BA" w:rsidRPr="008076BA" w:rsidTr="008076BA">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8076BA" w:rsidRPr="008076BA" w:rsidRDefault="008076BA" w:rsidP="008076BA">
            <w:pPr>
              <w:rPr>
                <w:rFonts w:ascii="Calibri" w:eastAsia="Times New Roman" w:hAnsi="Calibri"/>
                <w:b/>
                <w:bCs/>
                <w:color w:val="000000"/>
                <w:sz w:val="22"/>
                <w:szCs w:val="22"/>
                <w:lang w:val="hr-HR"/>
              </w:rPr>
            </w:pPr>
          </w:p>
        </w:tc>
        <w:tc>
          <w:tcPr>
            <w:tcW w:w="1900" w:type="dxa"/>
            <w:tcBorders>
              <w:top w:val="nil"/>
              <w:left w:val="nil"/>
              <w:bottom w:val="single" w:sz="4" w:space="0" w:color="auto"/>
              <w:right w:val="single" w:sz="4" w:space="0" w:color="auto"/>
            </w:tcBorders>
            <w:shd w:val="clear" w:color="000000" w:fill="D9D9D9"/>
            <w:vAlign w:val="bottom"/>
            <w:hideMark/>
          </w:tcPr>
          <w:p w:rsidR="008076BA" w:rsidRPr="008076BA" w:rsidRDefault="008076BA" w:rsidP="008076BA">
            <w:pPr>
              <w:rPr>
                <w:rFonts w:ascii="Calibri" w:eastAsia="Times New Roman" w:hAnsi="Calibri"/>
                <w:b/>
                <w:bCs/>
                <w:sz w:val="22"/>
                <w:szCs w:val="22"/>
                <w:lang w:val="hr-HR"/>
              </w:rPr>
            </w:pPr>
            <w:r w:rsidRPr="008076B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8</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0</w:t>
            </w:r>
          </w:p>
        </w:tc>
        <w:tc>
          <w:tcPr>
            <w:tcW w:w="120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77</w:t>
            </w:r>
          </w:p>
        </w:tc>
        <w:tc>
          <w:tcPr>
            <w:tcW w:w="122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1</w:t>
            </w:r>
          </w:p>
        </w:tc>
      </w:tr>
      <w:tr w:rsidR="008076BA" w:rsidRPr="008076BA" w:rsidTr="008076BA">
        <w:trPr>
          <w:trHeight w:val="300"/>
          <w:jc w:val="center"/>
        </w:trPr>
        <w:tc>
          <w:tcPr>
            <w:tcW w:w="356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8076BA" w:rsidRPr="008076BA" w:rsidRDefault="008076BA" w:rsidP="008076BA">
            <w:pPr>
              <w:jc w:val="center"/>
              <w:rPr>
                <w:rFonts w:ascii="Calibri" w:eastAsia="Times New Roman" w:hAnsi="Calibri"/>
                <w:b/>
                <w:bCs/>
                <w:sz w:val="22"/>
                <w:szCs w:val="22"/>
                <w:lang w:val="hr-HR"/>
              </w:rPr>
            </w:pPr>
            <w:r w:rsidRPr="008076BA">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noWrap/>
            <w:vAlign w:val="center"/>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611</w:t>
            </w:r>
          </w:p>
        </w:tc>
        <w:tc>
          <w:tcPr>
            <w:tcW w:w="960" w:type="dxa"/>
            <w:tcBorders>
              <w:top w:val="nil"/>
              <w:left w:val="nil"/>
              <w:bottom w:val="single" w:sz="4" w:space="0" w:color="auto"/>
              <w:right w:val="single" w:sz="4" w:space="0" w:color="auto"/>
            </w:tcBorders>
            <w:shd w:val="clear" w:color="000000" w:fill="D8E4BC"/>
            <w:noWrap/>
            <w:vAlign w:val="center"/>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118</w:t>
            </w:r>
          </w:p>
        </w:tc>
        <w:tc>
          <w:tcPr>
            <w:tcW w:w="1200" w:type="dxa"/>
            <w:tcBorders>
              <w:top w:val="nil"/>
              <w:left w:val="nil"/>
              <w:bottom w:val="single" w:sz="4" w:space="0" w:color="auto"/>
              <w:right w:val="single" w:sz="4" w:space="0" w:color="auto"/>
            </w:tcBorders>
            <w:shd w:val="clear" w:color="000000" w:fill="D8E4BC"/>
            <w:noWrap/>
            <w:vAlign w:val="center"/>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868</w:t>
            </w:r>
          </w:p>
        </w:tc>
        <w:tc>
          <w:tcPr>
            <w:tcW w:w="1220" w:type="dxa"/>
            <w:tcBorders>
              <w:top w:val="nil"/>
              <w:left w:val="nil"/>
              <w:bottom w:val="single" w:sz="4" w:space="0" w:color="auto"/>
              <w:right w:val="single" w:sz="4" w:space="0" w:color="auto"/>
            </w:tcBorders>
            <w:shd w:val="clear" w:color="000000" w:fill="D8E4BC"/>
            <w:noWrap/>
            <w:vAlign w:val="center"/>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101</w:t>
            </w:r>
          </w:p>
        </w:tc>
        <w:tc>
          <w:tcPr>
            <w:tcW w:w="960" w:type="dxa"/>
            <w:tcBorders>
              <w:top w:val="nil"/>
              <w:left w:val="nil"/>
              <w:bottom w:val="single" w:sz="4" w:space="0" w:color="auto"/>
              <w:right w:val="single" w:sz="4" w:space="0" w:color="auto"/>
            </w:tcBorders>
            <w:shd w:val="clear" w:color="000000" w:fill="D8E4BC"/>
            <w:noWrap/>
            <w:vAlign w:val="center"/>
            <w:hideMark/>
          </w:tcPr>
          <w:p w:rsidR="008076BA" w:rsidRPr="008076BA" w:rsidRDefault="008076BA" w:rsidP="008076BA">
            <w:pPr>
              <w:jc w:val="center"/>
              <w:rPr>
                <w:rFonts w:ascii="Calibri" w:eastAsia="Times New Roman" w:hAnsi="Calibri"/>
                <w:b/>
                <w:bCs/>
                <w:color w:val="000000"/>
                <w:sz w:val="22"/>
                <w:szCs w:val="22"/>
                <w:lang w:val="hr-HR"/>
              </w:rPr>
            </w:pPr>
            <w:r w:rsidRPr="008076BA">
              <w:rPr>
                <w:rFonts w:ascii="Calibri" w:eastAsia="Times New Roman" w:hAnsi="Calibri"/>
                <w:b/>
                <w:bCs/>
                <w:color w:val="000000"/>
                <w:sz w:val="22"/>
                <w:szCs w:val="22"/>
                <w:lang w:val="hr-HR"/>
              </w:rPr>
              <w:t>195</w:t>
            </w:r>
          </w:p>
        </w:tc>
      </w:tr>
    </w:tbl>
    <w:p w:rsidR="00DC6219" w:rsidRDefault="00DC6219" w:rsidP="00C34D20">
      <w:pPr>
        <w:jc w:val="both"/>
        <w:rPr>
          <w:rFonts w:ascii="Arial" w:hAnsi="Arial" w:cs="Arial"/>
          <w:b/>
        </w:rPr>
      </w:pPr>
    </w:p>
    <w:p w:rsidR="001B331D" w:rsidRDefault="001B331D" w:rsidP="0016641D">
      <w:pPr>
        <w:jc w:val="center"/>
        <w:rPr>
          <w:rFonts w:ascii="Arial" w:hAnsi="Arial" w:cs="Arial"/>
          <w:sz w:val="18"/>
          <w:szCs w:val="18"/>
        </w:rPr>
      </w:pPr>
      <w:r w:rsidRPr="00A223E2">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A53FEB">
        <w:rPr>
          <w:rFonts w:ascii="Arial" w:hAnsi="Arial" w:cs="Arial"/>
          <w:sz w:val="18"/>
          <w:szCs w:val="18"/>
        </w:rPr>
        <w:t>10. srpnja</w:t>
      </w:r>
      <w:r w:rsidRPr="00BB232D">
        <w:rPr>
          <w:rFonts w:ascii="Arial" w:hAnsi="Arial" w:cs="Arial"/>
          <w:sz w:val="18"/>
          <w:szCs w:val="18"/>
        </w:rPr>
        <w:t xml:space="preserve"> 2017.</w:t>
      </w:r>
    </w:p>
    <w:p w:rsidR="00A87D92" w:rsidRPr="003746FC" w:rsidRDefault="003746FC" w:rsidP="003746FC">
      <w:pPr>
        <w:ind w:left="360"/>
        <w:jc w:val="center"/>
        <w:rPr>
          <w:rFonts w:ascii="Arial" w:hAnsi="Arial" w:cs="Arial"/>
          <w:sz w:val="18"/>
          <w:szCs w:val="18"/>
        </w:rPr>
      </w:pPr>
      <w:r w:rsidRPr="003746FC">
        <w:rPr>
          <w:rFonts w:ascii="Arial" w:hAnsi="Arial" w:cs="Arial"/>
          <w:sz w:val="18"/>
          <w:szCs w:val="18"/>
        </w:rPr>
        <w:t>*</w:t>
      </w:r>
      <w:r w:rsidR="00A87D92" w:rsidRPr="003746FC">
        <w:rPr>
          <w:rFonts w:ascii="Arial" w:hAnsi="Arial" w:cs="Arial"/>
          <w:sz w:val="18"/>
          <w:szCs w:val="18"/>
        </w:rPr>
        <w:t>Podaci za zemljišnoknjižni odjel Korčula preuzeti iz ZIS-a.</w:t>
      </w:r>
    </w:p>
    <w:p w:rsidR="00844551" w:rsidRDefault="00844551" w:rsidP="00C34D20">
      <w:pPr>
        <w:jc w:val="both"/>
        <w:rPr>
          <w:rFonts w:ascii="Arial" w:hAnsi="Arial" w:cs="Arial"/>
          <w:b/>
        </w:rPr>
      </w:pPr>
    </w:p>
    <w:p w:rsidR="008B0478" w:rsidRPr="00A223E2" w:rsidRDefault="008B0478" w:rsidP="00C34D20">
      <w:pPr>
        <w:jc w:val="both"/>
        <w:rPr>
          <w:rFonts w:ascii="Arial" w:hAnsi="Arial" w:cs="Arial"/>
          <w:b/>
        </w:rPr>
      </w:pPr>
      <w:r w:rsidRPr="00A223E2">
        <w:rPr>
          <w:rFonts w:ascii="Arial" w:hAnsi="Arial" w:cs="Arial"/>
          <w:b/>
          <w:sz w:val="22"/>
          <w:szCs w:val="22"/>
        </w:rPr>
        <w:t xml:space="preserve">U </w:t>
      </w:r>
      <w:r w:rsidR="00FF502A" w:rsidRPr="00A223E2">
        <w:rPr>
          <w:rFonts w:ascii="Arial" w:hAnsi="Arial" w:cs="Arial"/>
          <w:b/>
          <w:sz w:val="22"/>
          <w:szCs w:val="22"/>
        </w:rPr>
        <w:t>lipnju</w:t>
      </w:r>
      <w:r w:rsidRPr="00A223E2">
        <w:rPr>
          <w:rFonts w:ascii="Arial" w:hAnsi="Arial" w:cs="Arial"/>
          <w:b/>
          <w:sz w:val="22"/>
          <w:szCs w:val="22"/>
        </w:rPr>
        <w:t xml:space="preserve"> 2017. ukupno je riješeno </w:t>
      </w:r>
      <w:r w:rsidR="008E42CF" w:rsidRPr="00A223E2">
        <w:rPr>
          <w:rFonts w:ascii="Arial" w:hAnsi="Arial" w:cs="Arial"/>
          <w:b/>
          <w:sz w:val="22"/>
          <w:szCs w:val="22"/>
        </w:rPr>
        <w:t>18.382</w:t>
      </w:r>
      <w:r w:rsidRPr="00A223E2">
        <w:rPr>
          <w:rFonts w:ascii="Arial" w:hAnsi="Arial" w:cs="Arial"/>
          <w:b/>
          <w:sz w:val="22"/>
          <w:szCs w:val="22"/>
        </w:rPr>
        <w:t xml:space="preserve"> uknjižbi prava vlasništva, </w:t>
      </w:r>
      <w:r w:rsidR="008E42CF" w:rsidRPr="00A223E2">
        <w:rPr>
          <w:rFonts w:ascii="Arial" w:hAnsi="Arial" w:cs="Arial"/>
          <w:b/>
          <w:sz w:val="22"/>
          <w:szCs w:val="22"/>
        </w:rPr>
        <w:t>2.783</w:t>
      </w:r>
      <w:r w:rsidRPr="00A223E2">
        <w:rPr>
          <w:rFonts w:ascii="Arial" w:hAnsi="Arial" w:cs="Arial"/>
          <w:b/>
          <w:sz w:val="22"/>
          <w:szCs w:val="22"/>
        </w:rPr>
        <w:t xml:space="preserve"> uknjižbi prava zaloga, </w:t>
      </w:r>
      <w:r w:rsidR="008E42CF" w:rsidRPr="00A223E2">
        <w:rPr>
          <w:rFonts w:ascii="Arial" w:hAnsi="Arial" w:cs="Arial"/>
          <w:b/>
          <w:sz w:val="22"/>
          <w:szCs w:val="22"/>
        </w:rPr>
        <w:t>363</w:t>
      </w:r>
      <w:r w:rsidRPr="00A223E2">
        <w:rPr>
          <w:rFonts w:ascii="Arial" w:hAnsi="Arial" w:cs="Arial"/>
          <w:b/>
          <w:sz w:val="22"/>
          <w:szCs w:val="22"/>
        </w:rPr>
        <w:t xml:space="preserve"> prigovora, </w:t>
      </w:r>
      <w:r w:rsidR="008E42CF" w:rsidRPr="00A223E2">
        <w:rPr>
          <w:rFonts w:ascii="Arial" w:hAnsi="Arial" w:cs="Arial"/>
          <w:b/>
          <w:sz w:val="22"/>
          <w:szCs w:val="22"/>
        </w:rPr>
        <w:t>131</w:t>
      </w:r>
      <w:r w:rsidR="00B72B04" w:rsidRPr="00A223E2">
        <w:rPr>
          <w:rFonts w:ascii="Arial" w:hAnsi="Arial" w:cs="Arial"/>
          <w:b/>
          <w:sz w:val="22"/>
          <w:szCs w:val="22"/>
        </w:rPr>
        <w:t xml:space="preserve"> </w:t>
      </w:r>
      <w:r w:rsidRPr="00A223E2">
        <w:rPr>
          <w:rFonts w:ascii="Arial" w:hAnsi="Arial" w:cs="Arial"/>
          <w:b/>
          <w:sz w:val="22"/>
          <w:szCs w:val="22"/>
        </w:rPr>
        <w:t xml:space="preserve">žalbe, </w:t>
      </w:r>
      <w:r w:rsidR="008E42CF" w:rsidRPr="00A223E2">
        <w:rPr>
          <w:rFonts w:ascii="Arial" w:hAnsi="Arial" w:cs="Arial"/>
          <w:b/>
          <w:sz w:val="22"/>
          <w:szCs w:val="22"/>
        </w:rPr>
        <w:t>792</w:t>
      </w:r>
      <w:r w:rsidRPr="00A223E2">
        <w:rPr>
          <w:rFonts w:ascii="Arial" w:hAnsi="Arial" w:cs="Arial"/>
          <w:b/>
          <w:sz w:val="22"/>
          <w:szCs w:val="22"/>
        </w:rPr>
        <w:t xml:space="preserve"> pojedinačnih ispravnih postupaka, </w:t>
      </w:r>
      <w:r w:rsidR="008E42CF" w:rsidRPr="00A223E2">
        <w:rPr>
          <w:rFonts w:ascii="Arial" w:hAnsi="Arial" w:cs="Arial"/>
          <w:b/>
          <w:sz w:val="22"/>
          <w:szCs w:val="22"/>
        </w:rPr>
        <w:t>337</w:t>
      </w:r>
      <w:r w:rsidRPr="00A223E2">
        <w:rPr>
          <w:rFonts w:ascii="Arial" w:hAnsi="Arial" w:cs="Arial"/>
          <w:b/>
          <w:sz w:val="22"/>
          <w:szCs w:val="22"/>
        </w:rPr>
        <w:t xml:space="preserve"> prijedloga za povezivanje KPU i ZK te </w:t>
      </w:r>
      <w:r w:rsidR="008E42CF" w:rsidRPr="00A223E2">
        <w:rPr>
          <w:rFonts w:ascii="Arial" w:hAnsi="Arial" w:cs="Arial"/>
          <w:b/>
          <w:sz w:val="22"/>
          <w:szCs w:val="22"/>
        </w:rPr>
        <w:t>246</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B064C4" w:rsidRPr="00A223E2" w:rsidRDefault="00B064C4" w:rsidP="00C34D20">
      <w:pPr>
        <w:jc w:val="both"/>
        <w:rPr>
          <w:rFonts w:ascii="Arial" w:hAnsi="Arial" w:cs="Arial"/>
          <w:b/>
        </w:rPr>
      </w:pPr>
    </w:p>
    <w:p w:rsidR="003F7256" w:rsidRPr="003F7256" w:rsidRDefault="00606900" w:rsidP="00270EBF">
      <w:pPr>
        <w:pStyle w:val="Opisslike"/>
        <w:jc w:val="center"/>
        <w:rPr>
          <w:rFonts w:ascii="Arial" w:hAnsi="Arial" w:cs="Arial"/>
          <w:sz w:val="18"/>
          <w:szCs w:val="18"/>
        </w:rPr>
      </w:pPr>
      <w:bookmarkStart w:id="37" w:name="_Toc487525731"/>
      <w:bookmarkStart w:id="38" w:name="_Toc487525901"/>
      <w:r w:rsidRPr="003F7256">
        <w:rPr>
          <w:rFonts w:ascii="Arial" w:hAnsi="Arial" w:cs="Arial"/>
          <w:sz w:val="18"/>
          <w:szCs w:val="18"/>
        </w:rPr>
        <w:t>Tablica 12</w:t>
      </w:r>
      <w:r w:rsidR="008B0478" w:rsidRPr="003F7256">
        <w:rPr>
          <w:rFonts w:ascii="Arial" w:hAnsi="Arial" w:cs="Arial"/>
          <w:sz w:val="18"/>
          <w:szCs w:val="18"/>
        </w:rPr>
        <w:t xml:space="preserve">. </w:t>
      </w:r>
    </w:p>
    <w:p w:rsidR="00CD2F7B" w:rsidRPr="00270EBF" w:rsidRDefault="008B0478" w:rsidP="00270EBF">
      <w:pPr>
        <w:pStyle w:val="Opisslike"/>
        <w:jc w:val="center"/>
        <w:rPr>
          <w:rFonts w:ascii="Arial" w:hAnsi="Arial" w:cs="Arial"/>
          <w:b w:val="0"/>
          <w:sz w:val="18"/>
          <w:szCs w:val="18"/>
        </w:rPr>
      </w:pPr>
      <w:r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7"/>
      <w:bookmarkEnd w:id="38"/>
    </w:p>
    <w:p w:rsidR="00CD2F7B" w:rsidRPr="00270EBF" w:rsidRDefault="00CD2F7B" w:rsidP="00270EBF">
      <w:pPr>
        <w:jc w:val="center"/>
        <w:rPr>
          <w:rFonts w:ascii="Arial" w:hAnsi="Arial" w:cs="Arial"/>
          <w:sz w:val="18"/>
          <w:szCs w:val="18"/>
        </w:rPr>
      </w:pPr>
    </w:p>
    <w:tbl>
      <w:tblPr>
        <w:tblW w:w="10340" w:type="dxa"/>
        <w:jc w:val="center"/>
        <w:tblInd w:w="93" w:type="dxa"/>
        <w:tblLook w:val="04A0" w:firstRow="1" w:lastRow="0" w:firstColumn="1" w:lastColumn="0" w:noHBand="0" w:noVBand="1"/>
      </w:tblPr>
      <w:tblGrid>
        <w:gridCol w:w="1660"/>
        <w:gridCol w:w="1840"/>
        <w:gridCol w:w="1046"/>
        <w:gridCol w:w="960"/>
        <w:gridCol w:w="1020"/>
        <w:gridCol w:w="860"/>
        <w:gridCol w:w="1119"/>
        <w:gridCol w:w="1130"/>
        <w:gridCol w:w="995"/>
      </w:tblGrid>
      <w:tr w:rsidR="00010169" w:rsidRPr="00010169" w:rsidTr="00010169">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UKNJIŽBA</w:t>
            </w:r>
            <w:r w:rsidRPr="00010169">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UKNJIŽBA</w:t>
            </w:r>
            <w:r w:rsidRPr="00010169">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PRIGOVORI</w:t>
            </w:r>
          </w:p>
        </w:tc>
        <w:tc>
          <w:tcPr>
            <w:tcW w:w="860" w:type="dxa"/>
            <w:tcBorders>
              <w:top w:val="single" w:sz="4" w:space="0" w:color="auto"/>
              <w:left w:val="nil"/>
              <w:bottom w:val="single" w:sz="4" w:space="0" w:color="auto"/>
              <w:right w:val="single" w:sz="4" w:space="0" w:color="auto"/>
            </w:tcBorders>
            <w:shd w:val="clear" w:color="000000" w:fill="D8E4BC"/>
            <w:noWrap/>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POJEDINAČNI</w:t>
            </w:r>
            <w:r w:rsidRPr="00010169">
              <w:rPr>
                <w:rFonts w:ascii="Calibri" w:eastAsia="Times New Roman" w:hAnsi="Calibri"/>
                <w:b/>
                <w:bCs/>
                <w:color w:val="000000"/>
                <w:sz w:val="16"/>
                <w:szCs w:val="16"/>
                <w:lang w:val="hr-HR"/>
              </w:rPr>
              <w:br/>
              <w:t>ISPRAVNI</w:t>
            </w:r>
            <w:r w:rsidRPr="00010169">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PRIJEDLOZI ZA</w:t>
            </w:r>
            <w:r w:rsidRPr="00010169">
              <w:rPr>
                <w:rFonts w:ascii="Calibri" w:eastAsia="Times New Roman" w:hAnsi="Calibri"/>
                <w:b/>
                <w:bCs/>
                <w:color w:val="000000"/>
                <w:sz w:val="16"/>
                <w:szCs w:val="16"/>
                <w:lang w:val="hr-HR"/>
              </w:rPr>
              <w:br/>
              <w:t>POVEZIVANJE</w:t>
            </w:r>
            <w:r w:rsidRPr="00010169">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POSTUPCI OBNOVE,</w:t>
            </w:r>
            <w:r w:rsidRPr="00010169">
              <w:rPr>
                <w:rFonts w:ascii="Calibri" w:eastAsia="Times New Roman" w:hAnsi="Calibri"/>
                <w:b/>
                <w:bCs/>
                <w:color w:val="000000"/>
                <w:sz w:val="16"/>
                <w:szCs w:val="16"/>
                <w:lang w:val="hr-HR"/>
              </w:rPr>
              <w:br/>
              <w:t xml:space="preserve">OSNIVANJA I </w:t>
            </w:r>
            <w:r w:rsidRPr="00010169">
              <w:rPr>
                <w:rFonts w:ascii="Calibri" w:eastAsia="Times New Roman" w:hAnsi="Calibri"/>
                <w:b/>
                <w:bCs/>
                <w:color w:val="000000"/>
                <w:sz w:val="16"/>
                <w:szCs w:val="16"/>
                <w:lang w:val="hr-HR"/>
              </w:rPr>
              <w:br/>
              <w:t>DOPUNE</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191</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154</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75</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131</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18</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87</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679</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74</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11</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21</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r w:rsidR="00010169" w:rsidRPr="00010169" w:rsidTr="00010169">
        <w:trPr>
          <w:trHeight w:val="31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010169" w:rsidRPr="00010169" w:rsidRDefault="00010169" w:rsidP="00010169">
            <w:pPr>
              <w:rPr>
                <w:rFonts w:ascii="Calibri" w:eastAsia="Times New Roman" w:hAnsi="Calibri"/>
                <w:sz w:val="22"/>
                <w:szCs w:val="22"/>
                <w:lang w:val="hr-HR"/>
              </w:rPr>
            </w:pPr>
            <w:r w:rsidRPr="00010169">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297</w:t>
            </w:r>
          </w:p>
        </w:tc>
        <w:tc>
          <w:tcPr>
            <w:tcW w:w="960" w:type="dxa"/>
            <w:tcBorders>
              <w:top w:val="nil"/>
              <w:left w:val="nil"/>
              <w:bottom w:val="single" w:sz="4" w:space="0" w:color="auto"/>
              <w:right w:val="single" w:sz="4" w:space="0" w:color="auto"/>
            </w:tcBorders>
            <w:shd w:val="clear" w:color="000000" w:fill="FFFFFF"/>
            <w:vAlign w:val="bottom"/>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37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393</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52</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5</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bl>
    <w:p w:rsidR="00CD2F7B" w:rsidRDefault="00CD2F7B" w:rsidP="00C34D20">
      <w:pPr>
        <w:jc w:val="both"/>
        <w:rPr>
          <w:rFonts w:ascii="Arial" w:hAnsi="Arial" w:cs="Arial"/>
          <w:b/>
        </w:rPr>
      </w:pPr>
    </w:p>
    <w:tbl>
      <w:tblPr>
        <w:tblW w:w="10340" w:type="dxa"/>
        <w:jc w:val="center"/>
        <w:tblInd w:w="93" w:type="dxa"/>
        <w:tblLook w:val="04A0" w:firstRow="1" w:lastRow="0" w:firstColumn="1" w:lastColumn="0" w:noHBand="0" w:noVBand="1"/>
      </w:tblPr>
      <w:tblGrid>
        <w:gridCol w:w="1660"/>
        <w:gridCol w:w="1840"/>
        <w:gridCol w:w="1046"/>
        <w:gridCol w:w="960"/>
        <w:gridCol w:w="1020"/>
        <w:gridCol w:w="860"/>
        <w:gridCol w:w="1119"/>
        <w:gridCol w:w="1130"/>
        <w:gridCol w:w="995"/>
      </w:tblGrid>
      <w:tr w:rsidR="00010169" w:rsidRPr="00010169" w:rsidTr="00010169">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UKNJIŽBA</w:t>
            </w:r>
            <w:r w:rsidRPr="00010169">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UKNJIŽBA</w:t>
            </w:r>
            <w:r w:rsidRPr="00010169">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PRIGOVORI</w:t>
            </w:r>
          </w:p>
        </w:tc>
        <w:tc>
          <w:tcPr>
            <w:tcW w:w="860" w:type="dxa"/>
            <w:tcBorders>
              <w:top w:val="single" w:sz="4" w:space="0" w:color="auto"/>
              <w:left w:val="nil"/>
              <w:bottom w:val="single" w:sz="4" w:space="0" w:color="auto"/>
              <w:right w:val="single" w:sz="4" w:space="0" w:color="auto"/>
            </w:tcBorders>
            <w:shd w:val="clear" w:color="000000" w:fill="D8E4BC"/>
            <w:noWrap/>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POJEDINAČNI</w:t>
            </w:r>
            <w:r w:rsidRPr="00010169">
              <w:rPr>
                <w:rFonts w:ascii="Calibri" w:eastAsia="Times New Roman" w:hAnsi="Calibri"/>
                <w:b/>
                <w:bCs/>
                <w:color w:val="000000"/>
                <w:sz w:val="16"/>
                <w:szCs w:val="16"/>
                <w:lang w:val="hr-HR"/>
              </w:rPr>
              <w:br/>
              <w:t>ISPRAVNI</w:t>
            </w:r>
            <w:r w:rsidRPr="00010169">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PRIJEDLOZI ZA</w:t>
            </w:r>
            <w:r w:rsidRPr="00010169">
              <w:rPr>
                <w:rFonts w:ascii="Calibri" w:eastAsia="Times New Roman" w:hAnsi="Calibri"/>
                <w:b/>
                <w:bCs/>
                <w:color w:val="000000"/>
                <w:sz w:val="16"/>
                <w:szCs w:val="16"/>
                <w:lang w:val="hr-HR"/>
              </w:rPr>
              <w:br/>
              <w:t>POVEZIVANJE</w:t>
            </w:r>
            <w:r w:rsidRPr="00010169">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POSTUPCI OBNOVE,</w:t>
            </w:r>
            <w:r w:rsidRPr="00010169">
              <w:rPr>
                <w:rFonts w:ascii="Calibri" w:eastAsia="Times New Roman" w:hAnsi="Calibri"/>
                <w:b/>
                <w:bCs/>
                <w:color w:val="000000"/>
                <w:sz w:val="16"/>
                <w:szCs w:val="16"/>
                <w:lang w:val="hr-HR"/>
              </w:rPr>
              <w:br/>
              <w:t xml:space="preserve">OSNIVANJA I </w:t>
            </w:r>
            <w:r w:rsidRPr="00010169">
              <w:rPr>
                <w:rFonts w:ascii="Calibri" w:eastAsia="Times New Roman" w:hAnsi="Calibri"/>
                <w:b/>
                <w:bCs/>
                <w:color w:val="000000"/>
                <w:sz w:val="16"/>
                <w:szCs w:val="16"/>
                <w:lang w:val="hr-HR"/>
              </w:rPr>
              <w:br/>
              <w:t>DOPUNE</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174</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45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6</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330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73</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14</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27</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154</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76</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384</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16</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6</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632</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19</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41</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954</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43</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41</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34</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324</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324</w:t>
            </w:r>
          </w:p>
        </w:tc>
        <w:tc>
          <w:tcPr>
            <w:tcW w:w="9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47</w:t>
            </w:r>
          </w:p>
        </w:tc>
        <w:tc>
          <w:tcPr>
            <w:tcW w:w="102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2</w:t>
            </w:r>
          </w:p>
        </w:tc>
        <w:tc>
          <w:tcPr>
            <w:tcW w:w="8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42</w:t>
            </w:r>
          </w:p>
        </w:tc>
        <w:tc>
          <w:tcPr>
            <w:tcW w:w="102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3</w:t>
            </w:r>
          </w:p>
        </w:tc>
        <w:tc>
          <w:tcPr>
            <w:tcW w:w="9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413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145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18</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66</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158</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881</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257</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4</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98</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19</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98</w:t>
            </w:r>
          </w:p>
        </w:tc>
        <w:tc>
          <w:tcPr>
            <w:tcW w:w="9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24</w:t>
            </w:r>
          </w:p>
        </w:tc>
        <w:tc>
          <w:tcPr>
            <w:tcW w:w="102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4</w:t>
            </w:r>
          </w:p>
        </w:tc>
        <w:tc>
          <w:tcPr>
            <w:tcW w:w="8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19</w:t>
            </w:r>
          </w:p>
        </w:tc>
        <w:tc>
          <w:tcPr>
            <w:tcW w:w="102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0</w:t>
            </w:r>
          </w:p>
        </w:tc>
        <w:tc>
          <w:tcPr>
            <w:tcW w:w="960" w:type="dxa"/>
            <w:tcBorders>
              <w:top w:val="nil"/>
              <w:left w:val="nil"/>
              <w:bottom w:val="single" w:sz="4" w:space="0" w:color="auto"/>
              <w:right w:val="single" w:sz="4" w:space="0" w:color="auto"/>
            </w:tcBorders>
            <w:shd w:val="clear" w:color="000000" w:fill="D9D9D9"/>
            <w:noWrap/>
            <w:vAlign w:val="bottom"/>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563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121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227</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39</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18</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94</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259</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109</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1.384</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231</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15</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8</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12</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bl>
    <w:p w:rsidR="00B72B04" w:rsidRDefault="00B72B04" w:rsidP="00C34D20">
      <w:pPr>
        <w:jc w:val="both"/>
        <w:rPr>
          <w:rFonts w:ascii="Arial" w:hAnsi="Arial" w:cs="Arial"/>
          <w:b/>
        </w:rPr>
      </w:pPr>
    </w:p>
    <w:tbl>
      <w:tblPr>
        <w:tblW w:w="10340" w:type="dxa"/>
        <w:jc w:val="center"/>
        <w:tblInd w:w="93" w:type="dxa"/>
        <w:tblLook w:val="04A0" w:firstRow="1" w:lastRow="0" w:firstColumn="1" w:lastColumn="0" w:noHBand="0" w:noVBand="1"/>
      </w:tblPr>
      <w:tblGrid>
        <w:gridCol w:w="1660"/>
        <w:gridCol w:w="1840"/>
        <w:gridCol w:w="1046"/>
        <w:gridCol w:w="960"/>
        <w:gridCol w:w="1020"/>
        <w:gridCol w:w="860"/>
        <w:gridCol w:w="1119"/>
        <w:gridCol w:w="1130"/>
        <w:gridCol w:w="995"/>
      </w:tblGrid>
      <w:tr w:rsidR="00010169" w:rsidRPr="00010169" w:rsidTr="00010169">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UKNJIŽBA</w:t>
            </w:r>
            <w:r w:rsidRPr="00010169">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sz w:val="16"/>
                <w:szCs w:val="16"/>
                <w:lang w:val="hr-HR"/>
              </w:rPr>
            </w:pPr>
            <w:r w:rsidRPr="00010169">
              <w:rPr>
                <w:rFonts w:ascii="Calibri" w:eastAsia="Times New Roman" w:hAnsi="Calibri"/>
                <w:b/>
                <w:bCs/>
                <w:sz w:val="16"/>
                <w:szCs w:val="16"/>
                <w:lang w:val="hr-HR"/>
              </w:rPr>
              <w:t>UKNJIŽBA</w:t>
            </w:r>
            <w:r w:rsidRPr="00010169">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PRIGOVORI</w:t>
            </w:r>
          </w:p>
        </w:tc>
        <w:tc>
          <w:tcPr>
            <w:tcW w:w="860" w:type="dxa"/>
            <w:tcBorders>
              <w:top w:val="single" w:sz="4" w:space="0" w:color="auto"/>
              <w:left w:val="nil"/>
              <w:bottom w:val="single" w:sz="4" w:space="0" w:color="auto"/>
              <w:right w:val="single" w:sz="4" w:space="0" w:color="auto"/>
            </w:tcBorders>
            <w:shd w:val="clear" w:color="000000" w:fill="D8E4BC"/>
            <w:noWrap/>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POJEDINAČNI</w:t>
            </w:r>
            <w:r w:rsidRPr="00010169">
              <w:rPr>
                <w:rFonts w:ascii="Calibri" w:eastAsia="Times New Roman" w:hAnsi="Calibri"/>
                <w:b/>
                <w:bCs/>
                <w:color w:val="000000"/>
                <w:sz w:val="16"/>
                <w:szCs w:val="16"/>
                <w:lang w:val="hr-HR"/>
              </w:rPr>
              <w:br/>
              <w:t>ISPRAVNI</w:t>
            </w:r>
            <w:r w:rsidRPr="00010169">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PRIJEDLOZI ZA</w:t>
            </w:r>
            <w:r w:rsidRPr="00010169">
              <w:rPr>
                <w:rFonts w:ascii="Calibri" w:eastAsia="Times New Roman" w:hAnsi="Calibri"/>
                <w:b/>
                <w:bCs/>
                <w:color w:val="000000"/>
                <w:sz w:val="16"/>
                <w:szCs w:val="16"/>
                <w:lang w:val="hr-HR"/>
              </w:rPr>
              <w:br/>
              <w:t>POVEZIVANJE</w:t>
            </w:r>
            <w:r w:rsidRPr="00010169">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010169" w:rsidRPr="00010169" w:rsidRDefault="00010169" w:rsidP="00010169">
            <w:pPr>
              <w:jc w:val="center"/>
              <w:rPr>
                <w:rFonts w:ascii="Calibri" w:eastAsia="Times New Roman" w:hAnsi="Calibri"/>
                <w:b/>
                <w:bCs/>
                <w:color w:val="000000"/>
                <w:sz w:val="16"/>
                <w:szCs w:val="16"/>
                <w:lang w:val="hr-HR"/>
              </w:rPr>
            </w:pPr>
            <w:r w:rsidRPr="00010169">
              <w:rPr>
                <w:rFonts w:ascii="Calibri" w:eastAsia="Times New Roman" w:hAnsi="Calibri"/>
                <w:b/>
                <w:bCs/>
                <w:color w:val="000000"/>
                <w:sz w:val="16"/>
                <w:szCs w:val="16"/>
                <w:lang w:val="hr-HR"/>
              </w:rPr>
              <w:t>POSTUPCI OBNOVE,</w:t>
            </w:r>
            <w:r w:rsidRPr="00010169">
              <w:rPr>
                <w:rFonts w:ascii="Calibri" w:eastAsia="Times New Roman" w:hAnsi="Calibri"/>
                <w:b/>
                <w:bCs/>
                <w:color w:val="000000"/>
                <w:sz w:val="16"/>
                <w:szCs w:val="16"/>
                <w:lang w:val="hr-HR"/>
              </w:rPr>
              <w:br/>
              <w:t xml:space="preserve">OSNIVANJA I </w:t>
            </w:r>
            <w:r w:rsidRPr="00010169">
              <w:rPr>
                <w:rFonts w:ascii="Calibri" w:eastAsia="Times New Roman" w:hAnsi="Calibri"/>
                <w:b/>
                <w:bCs/>
                <w:color w:val="000000"/>
                <w:sz w:val="16"/>
                <w:szCs w:val="16"/>
                <w:lang w:val="hr-HR"/>
              </w:rPr>
              <w:br/>
              <w:t>DOPUNE</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464</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117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39</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165</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sz w:val="22"/>
                <w:szCs w:val="22"/>
                <w:lang w:val="hr-HR"/>
              </w:rPr>
            </w:pPr>
            <w:r w:rsidRPr="00010169">
              <w:rPr>
                <w:rFonts w:ascii="Calibri" w:eastAsia="Times New Roman" w:hAnsi="Calibri"/>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354</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14</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150</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12</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16"/>
                <w:szCs w:val="16"/>
                <w:lang w:val="hr-HR"/>
              </w:rPr>
            </w:pPr>
            <w:r w:rsidRPr="00010169">
              <w:rPr>
                <w:rFonts w:ascii="Calibri" w:eastAsia="Times New Roman" w:hAnsi="Calibri"/>
                <w:color w:val="000000"/>
                <w:sz w:val="16"/>
                <w:szCs w:val="16"/>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59</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1.485</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223</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80</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16</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38</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26</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241</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97</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29</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580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105</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10</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45</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199</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38</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132</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331</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49</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8</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10</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949</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131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38</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210</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11</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170</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16</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64</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209</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56</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105</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11</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23</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92</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29</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2.026</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242</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54</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76</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95</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0</w:t>
            </w:r>
          </w:p>
        </w:tc>
      </w:tr>
      <w:tr w:rsidR="00010169" w:rsidRPr="00010169" w:rsidTr="00010169">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b/>
                <w:bCs/>
                <w:color w:val="000000"/>
                <w:sz w:val="22"/>
                <w:szCs w:val="22"/>
                <w:lang w:val="hr-HR"/>
              </w:rPr>
            </w:pPr>
            <w:r w:rsidRPr="00010169">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302</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31</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13</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90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181</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125</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010169" w:rsidRPr="00010169" w:rsidRDefault="00010169" w:rsidP="00010169">
            <w:pPr>
              <w:jc w:val="center"/>
              <w:rPr>
                <w:rFonts w:ascii="Calibri" w:eastAsia="Times New Roman" w:hAnsi="Calibri"/>
                <w:color w:val="000000"/>
                <w:sz w:val="22"/>
                <w:szCs w:val="22"/>
                <w:lang w:val="hr-HR"/>
              </w:rPr>
            </w:pPr>
            <w:r w:rsidRPr="00010169">
              <w:rPr>
                <w:rFonts w:ascii="Calibri" w:eastAsia="Times New Roman" w:hAnsi="Calibri"/>
                <w:color w:val="000000"/>
                <w:sz w:val="22"/>
                <w:szCs w:val="22"/>
                <w:lang w:val="hr-HR"/>
              </w:rPr>
              <w:t>0</w:t>
            </w:r>
          </w:p>
        </w:tc>
      </w:tr>
      <w:tr w:rsidR="00010169" w:rsidRPr="00010169" w:rsidTr="00010169">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010169" w:rsidRPr="00010169" w:rsidRDefault="00010169" w:rsidP="00010169">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rPr>
                <w:rFonts w:ascii="Calibri" w:eastAsia="Times New Roman" w:hAnsi="Calibri"/>
                <w:b/>
                <w:bCs/>
                <w:sz w:val="22"/>
                <w:szCs w:val="22"/>
                <w:lang w:val="hr-HR"/>
              </w:rPr>
            </w:pPr>
            <w:r w:rsidRPr="00010169">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583</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42</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15</w:t>
            </w:r>
          </w:p>
        </w:tc>
        <w:tc>
          <w:tcPr>
            <w:tcW w:w="8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120</w:t>
            </w:r>
          </w:p>
        </w:tc>
        <w:tc>
          <w:tcPr>
            <w:tcW w:w="102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201</w:t>
            </w:r>
          </w:p>
        </w:tc>
        <w:tc>
          <w:tcPr>
            <w:tcW w:w="960" w:type="dxa"/>
            <w:tcBorders>
              <w:top w:val="nil"/>
              <w:left w:val="nil"/>
              <w:bottom w:val="single" w:sz="4" w:space="0" w:color="auto"/>
              <w:right w:val="single" w:sz="4" w:space="0" w:color="auto"/>
            </w:tcBorders>
            <w:shd w:val="clear" w:color="000000" w:fill="D9D9D9"/>
            <w:vAlign w:val="bottom"/>
            <w:hideMark/>
          </w:tcPr>
          <w:p w:rsidR="00010169" w:rsidRPr="00010169" w:rsidRDefault="00010169" w:rsidP="00010169">
            <w:pPr>
              <w:jc w:val="center"/>
              <w:rPr>
                <w:rFonts w:ascii="Calibri" w:eastAsia="Times New Roman" w:hAnsi="Calibri"/>
                <w:b/>
                <w:bCs/>
                <w:sz w:val="22"/>
                <w:szCs w:val="22"/>
                <w:lang w:val="hr-HR"/>
              </w:rPr>
            </w:pPr>
            <w:r w:rsidRPr="00010169">
              <w:rPr>
                <w:rFonts w:ascii="Calibri" w:eastAsia="Times New Roman" w:hAnsi="Calibri"/>
                <w:b/>
                <w:bCs/>
                <w:sz w:val="22"/>
                <w:szCs w:val="22"/>
                <w:lang w:val="hr-HR"/>
              </w:rPr>
              <w:t>2</w:t>
            </w:r>
          </w:p>
        </w:tc>
      </w:tr>
    </w:tbl>
    <w:p w:rsidR="008E42CF" w:rsidRDefault="008E42CF" w:rsidP="00C34D20">
      <w:pPr>
        <w:jc w:val="both"/>
        <w:rPr>
          <w:rFonts w:ascii="Arial" w:hAnsi="Arial" w:cs="Arial"/>
          <w:b/>
        </w:rPr>
      </w:pPr>
    </w:p>
    <w:tbl>
      <w:tblPr>
        <w:tblW w:w="10340" w:type="dxa"/>
        <w:jc w:val="center"/>
        <w:tblInd w:w="93" w:type="dxa"/>
        <w:tblLook w:val="04A0" w:firstRow="1" w:lastRow="0" w:firstColumn="1" w:lastColumn="0" w:noHBand="0" w:noVBand="1"/>
      </w:tblPr>
      <w:tblGrid>
        <w:gridCol w:w="1660"/>
        <w:gridCol w:w="1840"/>
        <w:gridCol w:w="1046"/>
        <w:gridCol w:w="960"/>
        <w:gridCol w:w="1020"/>
        <w:gridCol w:w="860"/>
        <w:gridCol w:w="1119"/>
        <w:gridCol w:w="1130"/>
        <w:gridCol w:w="995"/>
      </w:tblGrid>
      <w:tr w:rsidR="002E1207" w:rsidRPr="002E1207" w:rsidTr="002E120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16"/>
                <w:szCs w:val="16"/>
                <w:lang w:val="hr-HR"/>
              </w:rPr>
            </w:pPr>
            <w:r w:rsidRPr="002E1207">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16"/>
                <w:szCs w:val="16"/>
                <w:lang w:val="hr-HR"/>
              </w:rPr>
            </w:pPr>
            <w:r w:rsidRPr="002E120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16"/>
                <w:szCs w:val="16"/>
                <w:lang w:val="hr-HR"/>
              </w:rPr>
            </w:pPr>
            <w:r w:rsidRPr="002E1207">
              <w:rPr>
                <w:rFonts w:ascii="Calibri" w:eastAsia="Times New Roman" w:hAnsi="Calibri"/>
                <w:b/>
                <w:bCs/>
                <w:sz w:val="16"/>
                <w:szCs w:val="16"/>
                <w:lang w:val="hr-HR"/>
              </w:rPr>
              <w:t>UKNJIŽBA</w:t>
            </w:r>
            <w:r w:rsidRPr="002E1207">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16"/>
                <w:szCs w:val="16"/>
                <w:lang w:val="hr-HR"/>
              </w:rPr>
            </w:pPr>
            <w:r w:rsidRPr="002E1207">
              <w:rPr>
                <w:rFonts w:ascii="Calibri" w:eastAsia="Times New Roman" w:hAnsi="Calibri"/>
                <w:b/>
                <w:bCs/>
                <w:sz w:val="16"/>
                <w:szCs w:val="16"/>
                <w:lang w:val="hr-HR"/>
              </w:rPr>
              <w:t>UKNJIŽBA</w:t>
            </w:r>
            <w:r w:rsidRPr="002E1207">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PRIGOVORI</w:t>
            </w:r>
          </w:p>
        </w:tc>
        <w:tc>
          <w:tcPr>
            <w:tcW w:w="860" w:type="dxa"/>
            <w:tcBorders>
              <w:top w:val="single" w:sz="4" w:space="0" w:color="auto"/>
              <w:left w:val="nil"/>
              <w:bottom w:val="single" w:sz="4" w:space="0" w:color="auto"/>
              <w:right w:val="single" w:sz="4" w:space="0" w:color="auto"/>
            </w:tcBorders>
            <w:shd w:val="clear" w:color="000000" w:fill="D8E4BC"/>
            <w:noWrap/>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POJEDINAČNI</w:t>
            </w:r>
            <w:r w:rsidRPr="002E1207">
              <w:rPr>
                <w:rFonts w:ascii="Calibri" w:eastAsia="Times New Roman" w:hAnsi="Calibri"/>
                <w:b/>
                <w:bCs/>
                <w:color w:val="000000"/>
                <w:sz w:val="16"/>
                <w:szCs w:val="16"/>
                <w:lang w:val="hr-HR"/>
              </w:rPr>
              <w:br/>
              <w:t>ISPRAVNI</w:t>
            </w:r>
            <w:r w:rsidRPr="002E1207">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PRIJEDLOZI ZA</w:t>
            </w:r>
            <w:r w:rsidRPr="002E1207">
              <w:rPr>
                <w:rFonts w:ascii="Calibri" w:eastAsia="Times New Roman" w:hAnsi="Calibri"/>
                <w:b/>
                <w:bCs/>
                <w:color w:val="000000"/>
                <w:sz w:val="16"/>
                <w:szCs w:val="16"/>
                <w:lang w:val="hr-HR"/>
              </w:rPr>
              <w:br/>
              <w:t>POVEZIVANJE</w:t>
            </w:r>
            <w:r w:rsidRPr="002E120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POSTUPCI OBNOVE,</w:t>
            </w:r>
            <w:r w:rsidRPr="002E1207">
              <w:rPr>
                <w:rFonts w:ascii="Calibri" w:eastAsia="Times New Roman" w:hAnsi="Calibri"/>
                <w:b/>
                <w:bCs/>
                <w:color w:val="000000"/>
                <w:sz w:val="16"/>
                <w:szCs w:val="16"/>
                <w:lang w:val="hr-HR"/>
              </w:rPr>
              <w:br/>
              <w:t xml:space="preserve">OSNIVANJA I </w:t>
            </w:r>
            <w:r w:rsidRPr="002E1207">
              <w:rPr>
                <w:rFonts w:ascii="Calibri" w:eastAsia="Times New Roman" w:hAnsi="Calibri"/>
                <w:b/>
                <w:bCs/>
                <w:color w:val="000000"/>
                <w:sz w:val="16"/>
                <w:szCs w:val="16"/>
                <w:lang w:val="hr-HR"/>
              </w:rPr>
              <w:br/>
              <w:t>DOPUNE</w:t>
            </w:r>
          </w:p>
        </w:tc>
      </w:tr>
      <w:tr w:rsidR="002E1207" w:rsidRPr="002E1207" w:rsidTr="002E120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b/>
                <w:bCs/>
                <w:color w:val="000000"/>
                <w:sz w:val="22"/>
                <w:szCs w:val="22"/>
                <w:lang w:val="hr-HR"/>
              </w:rPr>
            </w:pPr>
            <w:r w:rsidRPr="002E1207">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310</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70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95</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78</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42</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FFFFFF"/>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155</w:t>
            </w:r>
          </w:p>
        </w:tc>
        <w:tc>
          <w:tcPr>
            <w:tcW w:w="960" w:type="dxa"/>
            <w:tcBorders>
              <w:top w:val="nil"/>
              <w:left w:val="nil"/>
              <w:bottom w:val="single" w:sz="4" w:space="0" w:color="auto"/>
              <w:right w:val="single" w:sz="4" w:space="0" w:color="auto"/>
            </w:tcBorders>
            <w:shd w:val="clear" w:color="000000" w:fill="FFFFFF"/>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16</w:t>
            </w:r>
          </w:p>
        </w:tc>
        <w:tc>
          <w:tcPr>
            <w:tcW w:w="1020" w:type="dxa"/>
            <w:tcBorders>
              <w:top w:val="nil"/>
              <w:left w:val="nil"/>
              <w:bottom w:val="single" w:sz="4" w:space="0" w:color="auto"/>
              <w:right w:val="single" w:sz="4" w:space="0" w:color="auto"/>
            </w:tcBorders>
            <w:shd w:val="clear" w:color="000000" w:fill="FFFFFF"/>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000000" w:fill="FFFFFF"/>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32</w:t>
            </w:r>
          </w:p>
        </w:tc>
        <w:tc>
          <w:tcPr>
            <w:tcW w:w="1020" w:type="dxa"/>
            <w:tcBorders>
              <w:top w:val="nil"/>
              <w:left w:val="nil"/>
              <w:bottom w:val="single" w:sz="4" w:space="0" w:color="auto"/>
              <w:right w:val="single" w:sz="4" w:space="0" w:color="auto"/>
            </w:tcBorders>
            <w:shd w:val="clear" w:color="000000" w:fill="FFFFFF"/>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rPr>
                <w:rFonts w:ascii="Calibri" w:eastAsia="Times New Roman" w:hAnsi="Calibri"/>
                <w:b/>
                <w:bCs/>
                <w:sz w:val="22"/>
                <w:szCs w:val="22"/>
                <w:lang w:val="hr-HR"/>
              </w:rPr>
            </w:pPr>
            <w:r w:rsidRPr="002E12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605</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102</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6</w:t>
            </w:r>
          </w:p>
        </w:tc>
        <w:tc>
          <w:tcPr>
            <w:tcW w:w="8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46</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137</w:t>
            </w:r>
          </w:p>
        </w:tc>
      </w:tr>
      <w:tr w:rsidR="002E1207" w:rsidRPr="002E1207" w:rsidTr="002E120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b/>
                <w:bCs/>
                <w:color w:val="000000"/>
                <w:sz w:val="22"/>
                <w:szCs w:val="22"/>
                <w:lang w:val="hr-HR"/>
              </w:rPr>
            </w:pPr>
            <w:r w:rsidRPr="002E1207">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139</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7</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110</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rPr>
                <w:rFonts w:ascii="Calibri" w:eastAsia="Times New Roman" w:hAnsi="Calibri"/>
                <w:b/>
                <w:bCs/>
                <w:sz w:val="22"/>
                <w:szCs w:val="22"/>
                <w:lang w:val="hr-HR"/>
              </w:rPr>
            </w:pPr>
            <w:r w:rsidRPr="002E12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329</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70</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9</w:t>
            </w:r>
          </w:p>
        </w:tc>
        <w:tc>
          <w:tcPr>
            <w:tcW w:w="8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7</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0</w:t>
            </w:r>
          </w:p>
        </w:tc>
      </w:tr>
      <w:tr w:rsidR="002E1207" w:rsidRPr="002E1207" w:rsidTr="002E120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b/>
                <w:bCs/>
                <w:color w:val="000000"/>
                <w:sz w:val="22"/>
                <w:szCs w:val="22"/>
                <w:lang w:val="hr-HR"/>
              </w:rPr>
            </w:pPr>
            <w:r w:rsidRPr="002E1207">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148</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29</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8</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89</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rPr>
                <w:rFonts w:ascii="Calibri" w:eastAsia="Times New Roman" w:hAnsi="Calibri"/>
                <w:b/>
                <w:bCs/>
                <w:sz w:val="22"/>
                <w:szCs w:val="22"/>
                <w:lang w:val="hr-HR"/>
              </w:rPr>
            </w:pPr>
            <w:r w:rsidRPr="002E12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334</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48</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4</w:t>
            </w:r>
          </w:p>
        </w:tc>
        <w:tc>
          <w:tcPr>
            <w:tcW w:w="8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18</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8</w:t>
            </w:r>
          </w:p>
        </w:tc>
      </w:tr>
      <w:tr w:rsidR="002E1207" w:rsidRPr="002E1207" w:rsidTr="002E120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b/>
                <w:bCs/>
                <w:color w:val="000000"/>
                <w:sz w:val="22"/>
                <w:szCs w:val="22"/>
                <w:lang w:val="hr-HR"/>
              </w:rPr>
            </w:pPr>
            <w:r w:rsidRPr="002E1207">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120</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22</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265</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52</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84</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37</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rPr>
                <w:rFonts w:ascii="Calibri" w:eastAsia="Times New Roman" w:hAnsi="Calibri"/>
                <w:b/>
                <w:bCs/>
                <w:sz w:val="22"/>
                <w:szCs w:val="22"/>
                <w:lang w:val="hr-HR"/>
              </w:rPr>
            </w:pPr>
            <w:r w:rsidRPr="002E12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514</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118</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3</w:t>
            </w:r>
          </w:p>
        </w:tc>
        <w:tc>
          <w:tcPr>
            <w:tcW w:w="8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14</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0</w:t>
            </w:r>
          </w:p>
        </w:tc>
      </w:tr>
      <w:tr w:rsidR="002E1207" w:rsidRPr="002E1207" w:rsidTr="002E120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b/>
                <w:bCs/>
                <w:color w:val="000000"/>
                <w:sz w:val="22"/>
                <w:szCs w:val="22"/>
                <w:lang w:val="hr-HR"/>
              </w:rPr>
            </w:pPr>
            <w:r w:rsidRPr="002E1207">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1.297</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58</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254</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127</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19</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17</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rPr>
                <w:rFonts w:ascii="Calibri" w:eastAsia="Times New Roman" w:hAnsi="Calibri"/>
                <w:b/>
                <w:bCs/>
                <w:sz w:val="22"/>
                <w:szCs w:val="22"/>
                <w:lang w:val="hr-HR"/>
              </w:rPr>
            </w:pPr>
            <w:r w:rsidRPr="002E12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1.727</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122</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7</w:t>
            </w:r>
          </w:p>
        </w:tc>
        <w:tc>
          <w:tcPr>
            <w:tcW w:w="8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77</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0</w:t>
            </w:r>
          </w:p>
        </w:tc>
      </w:tr>
      <w:tr w:rsidR="002E1207" w:rsidRPr="002E1207" w:rsidTr="002E120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b/>
                <w:bCs/>
                <w:color w:val="000000"/>
                <w:sz w:val="22"/>
                <w:szCs w:val="22"/>
                <w:lang w:val="hr-HR"/>
              </w:rPr>
            </w:pPr>
            <w:r w:rsidRPr="002E1207">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2.848</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492</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48</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21</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13</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93</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16</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117</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49</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rPr>
                <w:rFonts w:ascii="Calibri" w:eastAsia="Times New Roman" w:hAnsi="Calibri"/>
                <w:b/>
                <w:bCs/>
                <w:sz w:val="22"/>
                <w:szCs w:val="22"/>
                <w:lang w:val="hr-HR"/>
              </w:rPr>
            </w:pPr>
            <w:r w:rsidRPr="002E12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3.090</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567</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50</w:t>
            </w:r>
          </w:p>
        </w:tc>
        <w:tc>
          <w:tcPr>
            <w:tcW w:w="8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36</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58</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13</w:t>
            </w:r>
          </w:p>
        </w:tc>
      </w:tr>
      <w:tr w:rsidR="002E1207" w:rsidRPr="002E1207" w:rsidTr="002E120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b/>
                <w:bCs/>
                <w:color w:val="000000"/>
                <w:sz w:val="22"/>
                <w:szCs w:val="22"/>
                <w:lang w:val="hr-HR"/>
              </w:rPr>
            </w:pPr>
            <w:r w:rsidRPr="002E1207">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498</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133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83</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178</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8</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161</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135</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rPr>
                <w:rFonts w:ascii="Calibri" w:eastAsia="Times New Roman" w:hAnsi="Calibri"/>
                <w:b/>
                <w:bCs/>
                <w:sz w:val="22"/>
                <w:szCs w:val="22"/>
                <w:lang w:val="hr-HR"/>
              </w:rPr>
            </w:pPr>
            <w:r w:rsidRPr="002E12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972</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221</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17</w:t>
            </w:r>
          </w:p>
        </w:tc>
        <w:tc>
          <w:tcPr>
            <w:tcW w:w="8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16</w:t>
            </w:r>
          </w:p>
        </w:tc>
        <w:tc>
          <w:tcPr>
            <w:tcW w:w="10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70</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5</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83</w:t>
            </w:r>
          </w:p>
        </w:tc>
      </w:tr>
    </w:tbl>
    <w:p w:rsidR="008E42CF" w:rsidRDefault="008E42CF" w:rsidP="00C34D20">
      <w:pPr>
        <w:jc w:val="both"/>
        <w:rPr>
          <w:rFonts w:ascii="Arial" w:hAnsi="Arial" w:cs="Arial"/>
          <w:b/>
        </w:rPr>
      </w:pPr>
    </w:p>
    <w:p w:rsidR="00FF502A" w:rsidRDefault="00FF502A" w:rsidP="00C34D20">
      <w:pPr>
        <w:jc w:val="both"/>
        <w:rPr>
          <w:rFonts w:ascii="Arial" w:hAnsi="Arial" w:cs="Arial"/>
          <w:b/>
        </w:rPr>
      </w:pPr>
    </w:p>
    <w:p w:rsidR="00FF502A" w:rsidRDefault="00FF502A" w:rsidP="00C34D20">
      <w:pPr>
        <w:jc w:val="both"/>
        <w:rPr>
          <w:rFonts w:ascii="Arial" w:hAnsi="Arial" w:cs="Arial"/>
          <w:b/>
        </w:rPr>
      </w:pPr>
    </w:p>
    <w:p w:rsidR="00FF502A" w:rsidRDefault="00FF502A" w:rsidP="00C34D20">
      <w:pPr>
        <w:jc w:val="both"/>
        <w:rPr>
          <w:rFonts w:ascii="Arial" w:hAnsi="Arial" w:cs="Arial"/>
          <w:b/>
        </w:rPr>
      </w:pPr>
    </w:p>
    <w:p w:rsidR="00FF502A" w:rsidRDefault="00FF502A" w:rsidP="00C34D20">
      <w:pPr>
        <w:jc w:val="both"/>
        <w:rPr>
          <w:rFonts w:ascii="Arial" w:hAnsi="Arial" w:cs="Arial"/>
          <w:b/>
        </w:rPr>
      </w:pPr>
    </w:p>
    <w:tbl>
      <w:tblPr>
        <w:tblW w:w="10340" w:type="dxa"/>
        <w:jc w:val="center"/>
        <w:tblInd w:w="93" w:type="dxa"/>
        <w:tblLook w:val="04A0" w:firstRow="1" w:lastRow="0" w:firstColumn="1" w:lastColumn="0" w:noHBand="0" w:noVBand="1"/>
      </w:tblPr>
      <w:tblGrid>
        <w:gridCol w:w="1660"/>
        <w:gridCol w:w="1840"/>
        <w:gridCol w:w="1046"/>
        <w:gridCol w:w="960"/>
        <w:gridCol w:w="1020"/>
        <w:gridCol w:w="860"/>
        <w:gridCol w:w="1119"/>
        <w:gridCol w:w="1130"/>
        <w:gridCol w:w="995"/>
      </w:tblGrid>
      <w:tr w:rsidR="002E1207" w:rsidRPr="002E1207" w:rsidTr="002E1207">
        <w:trPr>
          <w:trHeight w:val="1125"/>
          <w:jc w:val="center"/>
        </w:trPr>
        <w:tc>
          <w:tcPr>
            <w:tcW w:w="166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16"/>
                <w:szCs w:val="16"/>
                <w:lang w:val="hr-HR"/>
              </w:rPr>
            </w:pPr>
            <w:r w:rsidRPr="002E1207">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16"/>
                <w:szCs w:val="16"/>
                <w:lang w:val="hr-HR"/>
              </w:rPr>
            </w:pPr>
            <w:r w:rsidRPr="002E1207">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16"/>
                <w:szCs w:val="16"/>
                <w:lang w:val="hr-HR"/>
              </w:rPr>
            </w:pPr>
            <w:r w:rsidRPr="002E1207">
              <w:rPr>
                <w:rFonts w:ascii="Calibri" w:eastAsia="Times New Roman" w:hAnsi="Calibri"/>
                <w:b/>
                <w:bCs/>
                <w:sz w:val="16"/>
                <w:szCs w:val="16"/>
                <w:lang w:val="hr-HR"/>
              </w:rPr>
              <w:t>UKNJIŽBA</w:t>
            </w:r>
            <w:r w:rsidRPr="002E1207">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16"/>
                <w:szCs w:val="16"/>
                <w:lang w:val="hr-HR"/>
              </w:rPr>
            </w:pPr>
            <w:r w:rsidRPr="002E1207">
              <w:rPr>
                <w:rFonts w:ascii="Calibri" w:eastAsia="Times New Roman" w:hAnsi="Calibri"/>
                <w:b/>
                <w:bCs/>
                <w:sz w:val="16"/>
                <w:szCs w:val="16"/>
                <w:lang w:val="hr-HR"/>
              </w:rPr>
              <w:t>UKNJIŽBA</w:t>
            </w:r>
            <w:r w:rsidRPr="002E1207">
              <w:rPr>
                <w:rFonts w:ascii="Calibri" w:eastAsia="Times New Roman" w:hAnsi="Calibri"/>
                <w:b/>
                <w:bCs/>
                <w:sz w:val="16"/>
                <w:szCs w:val="16"/>
                <w:lang w:val="hr-HR"/>
              </w:rPr>
              <w:br/>
              <w:t>ZALOŽNOG PRAVA</w:t>
            </w:r>
          </w:p>
        </w:tc>
        <w:tc>
          <w:tcPr>
            <w:tcW w:w="1020" w:type="dxa"/>
            <w:tcBorders>
              <w:top w:val="single" w:sz="4" w:space="0" w:color="auto"/>
              <w:left w:val="nil"/>
              <w:bottom w:val="single" w:sz="4" w:space="0" w:color="auto"/>
              <w:right w:val="single" w:sz="4" w:space="0" w:color="auto"/>
            </w:tcBorders>
            <w:shd w:val="clear" w:color="000000" w:fill="D8E4BC"/>
            <w:noWrap/>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PRIGOVORI</w:t>
            </w:r>
          </w:p>
        </w:tc>
        <w:tc>
          <w:tcPr>
            <w:tcW w:w="860" w:type="dxa"/>
            <w:tcBorders>
              <w:top w:val="single" w:sz="4" w:space="0" w:color="auto"/>
              <w:left w:val="nil"/>
              <w:bottom w:val="single" w:sz="4" w:space="0" w:color="auto"/>
              <w:right w:val="single" w:sz="4" w:space="0" w:color="auto"/>
            </w:tcBorders>
            <w:shd w:val="clear" w:color="000000" w:fill="D8E4BC"/>
            <w:noWrap/>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POJEDINAČNI</w:t>
            </w:r>
            <w:r w:rsidRPr="002E1207">
              <w:rPr>
                <w:rFonts w:ascii="Calibri" w:eastAsia="Times New Roman" w:hAnsi="Calibri"/>
                <w:b/>
                <w:bCs/>
                <w:color w:val="000000"/>
                <w:sz w:val="16"/>
                <w:szCs w:val="16"/>
                <w:lang w:val="hr-HR"/>
              </w:rPr>
              <w:br/>
              <w:t>ISPRAVNI</w:t>
            </w:r>
            <w:r w:rsidRPr="002E1207">
              <w:rPr>
                <w:rFonts w:ascii="Calibri" w:eastAsia="Times New Roman" w:hAnsi="Calibri"/>
                <w:b/>
                <w:bCs/>
                <w:color w:val="000000"/>
                <w:sz w:val="16"/>
                <w:szCs w:val="16"/>
                <w:lang w:val="hr-HR"/>
              </w:rPr>
              <w:br/>
              <w:t>POSTUPCI</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PRIJEDLOZI ZA</w:t>
            </w:r>
            <w:r w:rsidRPr="002E1207">
              <w:rPr>
                <w:rFonts w:ascii="Calibri" w:eastAsia="Times New Roman" w:hAnsi="Calibri"/>
                <w:b/>
                <w:bCs/>
                <w:color w:val="000000"/>
                <w:sz w:val="16"/>
                <w:szCs w:val="16"/>
                <w:lang w:val="hr-HR"/>
              </w:rPr>
              <w:br/>
              <w:t>POVEZIVANJE</w:t>
            </w:r>
            <w:r w:rsidRPr="002E1207">
              <w:rPr>
                <w:rFonts w:ascii="Calibri" w:eastAsia="Times New Roman" w:hAnsi="Calibri"/>
                <w:b/>
                <w:bCs/>
                <w:color w:val="000000"/>
                <w:sz w:val="16"/>
                <w:szCs w:val="16"/>
                <w:lang w:val="hr-HR"/>
              </w:rPr>
              <w:br/>
              <w:t>KPU I GK</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color w:val="000000"/>
                <w:sz w:val="16"/>
                <w:szCs w:val="16"/>
                <w:lang w:val="hr-HR"/>
              </w:rPr>
            </w:pPr>
            <w:r w:rsidRPr="002E1207">
              <w:rPr>
                <w:rFonts w:ascii="Calibri" w:eastAsia="Times New Roman" w:hAnsi="Calibri"/>
                <w:b/>
                <w:bCs/>
                <w:color w:val="000000"/>
                <w:sz w:val="16"/>
                <w:szCs w:val="16"/>
                <w:lang w:val="hr-HR"/>
              </w:rPr>
              <w:t>POSTUPCI OBNOVE,</w:t>
            </w:r>
            <w:r w:rsidRPr="002E1207">
              <w:rPr>
                <w:rFonts w:ascii="Calibri" w:eastAsia="Times New Roman" w:hAnsi="Calibri"/>
                <w:b/>
                <w:bCs/>
                <w:color w:val="000000"/>
                <w:sz w:val="16"/>
                <w:szCs w:val="16"/>
                <w:lang w:val="hr-HR"/>
              </w:rPr>
              <w:br/>
              <w:t xml:space="preserve">OSNIVANJA I </w:t>
            </w:r>
            <w:r w:rsidRPr="002E1207">
              <w:rPr>
                <w:rFonts w:ascii="Calibri" w:eastAsia="Times New Roman" w:hAnsi="Calibri"/>
                <w:b/>
                <w:bCs/>
                <w:color w:val="000000"/>
                <w:sz w:val="16"/>
                <w:szCs w:val="16"/>
                <w:lang w:val="hr-HR"/>
              </w:rPr>
              <w:br/>
              <w:t>DOPUNE</w:t>
            </w:r>
          </w:p>
        </w:tc>
      </w:tr>
      <w:tr w:rsidR="002E1207" w:rsidRPr="002E1207" w:rsidTr="002E1207">
        <w:trPr>
          <w:trHeight w:val="30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b/>
                <w:bCs/>
                <w:color w:val="000000"/>
                <w:sz w:val="22"/>
                <w:szCs w:val="22"/>
                <w:lang w:val="hr-HR"/>
              </w:rPr>
            </w:pPr>
            <w:r w:rsidRPr="002E1207">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27</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133</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22</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41</w:t>
            </w:r>
          </w:p>
        </w:tc>
        <w:tc>
          <w:tcPr>
            <w:tcW w:w="960" w:type="dxa"/>
            <w:tcBorders>
              <w:top w:val="nil"/>
              <w:left w:val="nil"/>
              <w:bottom w:val="single" w:sz="4" w:space="0" w:color="auto"/>
              <w:right w:val="single" w:sz="4" w:space="0" w:color="auto"/>
            </w:tcBorders>
            <w:shd w:val="clear" w:color="auto" w:fill="auto"/>
            <w:noWrap/>
            <w:vAlign w:val="bottom"/>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8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2E1207" w:rsidRPr="002E1207" w:rsidRDefault="002E1207" w:rsidP="002E1207">
            <w:pPr>
              <w:jc w:val="center"/>
              <w:rPr>
                <w:rFonts w:ascii="Calibri" w:eastAsia="Times New Roman" w:hAnsi="Calibri"/>
                <w:color w:val="000000"/>
                <w:sz w:val="22"/>
                <w:szCs w:val="22"/>
                <w:lang w:val="hr-HR"/>
              </w:rPr>
            </w:pPr>
            <w:r w:rsidRPr="002E1207">
              <w:rPr>
                <w:rFonts w:ascii="Calibri" w:eastAsia="Times New Roman" w:hAnsi="Calibri"/>
                <w:color w:val="000000"/>
                <w:sz w:val="22"/>
                <w:szCs w:val="22"/>
                <w:lang w:val="hr-HR"/>
              </w:rPr>
              <w:t>0</w:t>
            </w:r>
          </w:p>
        </w:tc>
      </w:tr>
      <w:tr w:rsidR="002E1207" w:rsidRPr="002E1207" w:rsidTr="002E1207">
        <w:trPr>
          <w:trHeight w:val="300"/>
          <w:jc w:val="center"/>
        </w:trPr>
        <w:tc>
          <w:tcPr>
            <w:tcW w:w="1660" w:type="dxa"/>
            <w:vMerge/>
            <w:tcBorders>
              <w:top w:val="nil"/>
              <w:left w:val="single" w:sz="4" w:space="0" w:color="auto"/>
              <w:bottom w:val="single" w:sz="4" w:space="0" w:color="auto"/>
              <w:right w:val="single" w:sz="4" w:space="0" w:color="auto"/>
            </w:tcBorders>
            <w:vAlign w:val="center"/>
            <w:hideMark/>
          </w:tcPr>
          <w:p w:rsidR="002E1207" w:rsidRPr="002E1207" w:rsidRDefault="002E1207" w:rsidP="002E1207">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rPr>
                <w:rFonts w:ascii="Calibri" w:eastAsia="Times New Roman" w:hAnsi="Calibri"/>
                <w:b/>
                <w:bCs/>
                <w:sz w:val="22"/>
                <w:szCs w:val="22"/>
                <w:lang w:val="hr-HR"/>
              </w:rPr>
            </w:pPr>
            <w:r w:rsidRPr="002E1207">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379</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57</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4</w:t>
            </w:r>
          </w:p>
        </w:tc>
        <w:tc>
          <w:tcPr>
            <w:tcW w:w="8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50</w:t>
            </w:r>
          </w:p>
        </w:tc>
        <w:tc>
          <w:tcPr>
            <w:tcW w:w="102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2</w:t>
            </w:r>
          </w:p>
        </w:tc>
        <w:tc>
          <w:tcPr>
            <w:tcW w:w="960" w:type="dxa"/>
            <w:tcBorders>
              <w:top w:val="nil"/>
              <w:left w:val="nil"/>
              <w:bottom w:val="single" w:sz="4" w:space="0" w:color="auto"/>
              <w:right w:val="single" w:sz="4" w:space="0" w:color="auto"/>
            </w:tcBorders>
            <w:shd w:val="clear" w:color="000000" w:fill="D9D9D9"/>
            <w:vAlign w:val="bottom"/>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0</w:t>
            </w:r>
          </w:p>
        </w:tc>
      </w:tr>
      <w:tr w:rsidR="002E1207" w:rsidRPr="002E1207" w:rsidTr="002E1207">
        <w:trPr>
          <w:trHeight w:val="300"/>
          <w:jc w:val="center"/>
        </w:trPr>
        <w:tc>
          <w:tcPr>
            <w:tcW w:w="350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18.382</w:t>
            </w:r>
          </w:p>
        </w:tc>
        <w:tc>
          <w:tcPr>
            <w:tcW w:w="960" w:type="dxa"/>
            <w:tcBorders>
              <w:top w:val="nil"/>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2.783</w:t>
            </w:r>
          </w:p>
        </w:tc>
        <w:tc>
          <w:tcPr>
            <w:tcW w:w="1020" w:type="dxa"/>
            <w:tcBorders>
              <w:top w:val="nil"/>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363</w:t>
            </w:r>
          </w:p>
        </w:tc>
        <w:tc>
          <w:tcPr>
            <w:tcW w:w="860" w:type="dxa"/>
            <w:tcBorders>
              <w:top w:val="nil"/>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131</w:t>
            </w:r>
          </w:p>
        </w:tc>
        <w:tc>
          <w:tcPr>
            <w:tcW w:w="1060" w:type="dxa"/>
            <w:tcBorders>
              <w:top w:val="nil"/>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792</w:t>
            </w:r>
          </w:p>
        </w:tc>
        <w:tc>
          <w:tcPr>
            <w:tcW w:w="1020" w:type="dxa"/>
            <w:tcBorders>
              <w:top w:val="nil"/>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337</w:t>
            </w:r>
          </w:p>
        </w:tc>
        <w:tc>
          <w:tcPr>
            <w:tcW w:w="960" w:type="dxa"/>
            <w:tcBorders>
              <w:top w:val="nil"/>
              <w:left w:val="nil"/>
              <w:bottom w:val="single" w:sz="4" w:space="0" w:color="auto"/>
              <w:right w:val="single" w:sz="4" w:space="0" w:color="auto"/>
            </w:tcBorders>
            <w:shd w:val="clear" w:color="000000" w:fill="D8E4BC"/>
            <w:vAlign w:val="center"/>
            <w:hideMark/>
          </w:tcPr>
          <w:p w:rsidR="002E1207" w:rsidRPr="002E1207" w:rsidRDefault="002E1207" w:rsidP="002E1207">
            <w:pPr>
              <w:jc w:val="center"/>
              <w:rPr>
                <w:rFonts w:ascii="Calibri" w:eastAsia="Times New Roman" w:hAnsi="Calibri"/>
                <w:b/>
                <w:bCs/>
                <w:sz w:val="22"/>
                <w:szCs w:val="22"/>
                <w:lang w:val="hr-HR"/>
              </w:rPr>
            </w:pPr>
            <w:r w:rsidRPr="002E1207">
              <w:rPr>
                <w:rFonts w:ascii="Calibri" w:eastAsia="Times New Roman" w:hAnsi="Calibri"/>
                <w:b/>
                <w:bCs/>
                <w:sz w:val="22"/>
                <w:szCs w:val="22"/>
                <w:lang w:val="hr-HR"/>
              </w:rPr>
              <w:t>246</w:t>
            </w:r>
          </w:p>
        </w:tc>
      </w:tr>
    </w:tbl>
    <w:p w:rsidR="009065F9" w:rsidRDefault="009065F9" w:rsidP="00C34D20">
      <w:pPr>
        <w:jc w:val="both"/>
        <w:rPr>
          <w:rFonts w:ascii="Arial" w:hAnsi="Arial" w:cs="Arial"/>
          <w:b/>
        </w:rPr>
      </w:pPr>
    </w:p>
    <w:p w:rsidR="00956C5F" w:rsidRDefault="00956C5F" w:rsidP="00956C5F">
      <w:pPr>
        <w:jc w:val="center"/>
        <w:rPr>
          <w:rFonts w:ascii="Arial" w:hAnsi="Arial" w:cs="Arial"/>
          <w:sz w:val="18"/>
          <w:szCs w:val="18"/>
        </w:rPr>
      </w:pPr>
      <w:r w:rsidRPr="00F076B3">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2E1207">
        <w:rPr>
          <w:rFonts w:ascii="Arial" w:hAnsi="Arial" w:cs="Arial"/>
          <w:sz w:val="18"/>
          <w:szCs w:val="18"/>
        </w:rPr>
        <w:t>10. srpnja</w:t>
      </w:r>
      <w:r w:rsidRPr="00BB232D">
        <w:rPr>
          <w:rFonts w:ascii="Arial" w:hAnsi="Arial" w:cs="Arial"/>
          <w:sz w:val="18"/>
          <w:szCs w:val="18"/>
        </w:rPr>
        <w:t xml:space="preserve"> 2017.</w:t>
      </w:r>
    </w:p>
    <w:p w:rsidR="00A87D92" w:rsidRPr="00AA48DC" w:rsidRDefault="00AA48DC" w:rsidP="00AA48DC">
      <w:pPr>
        <w:ind w:left="360"/>
        <w:jc w:val="center"/>
        <w:rPr>
          <w:rFonts w:ascii="Arial" w:hAnsi="Arial" w:cs="Arial"/>
          <w:sz w:val="18"/>
          <w:szCs w:val="18"/>
        </w:rPr>
      </w:pPr>
      <w:r>
        <w:rPr>
          <w:rFonts w:ascii="Arial" w:hAnsi="Arial" w:cs="Arial"/>
          <w:sz w:val="18"/>
          <w:szCs w:val="18"/>
        </w:rPr>
        <w:t>*</w:t>
      </w:r>
      <w:r w:rsidR="00A87D92" w:rsidRPr="00AA48DC">
        <w:rPr>
          <w:rFonts w:ascii="Arial" w:hAnsi="Arial" w:cs="Arial"/>
          <w:sz w:val="18"/>
          <w:szCs w:val="18"/>
        </w:rPr>
        <w:t>Podaci za zemljišnoknjižni odjel Korčula preuzeti iz ZIS-a.</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neriješnih redovnih zk predmeta na r</w:t>
      </w:r>
      <w:r w:rsidR="0050439A" w:rsidRPr="00F076B3">
        <w:rPr>
          <w:rFonts w:ascii="Arial" w:hAnsi="Arial" w:cs="Arial"/>
          <w:b/>
          <w:sz w:val="22"/>
          <w:szCs w:val="22"/>
        </w:rPr>
        <w:t>azini Republike Hrvatske (</w:t>
      </w:r>
      <w:r w:rsidR="002E1207" w:rsidRPr="00F076B3">
        <w:rPr>
          <w:rFonts w:ascii="Arial" w:hAnsi="Arial" w:cs="Arial"/>
          <w:b/>
          <w:sz w:val="22"/>
          <w:szCs w:val="22"/>
        </w:rPr>
        <w:t>45.130</w:t>
      </w:r>
      <w:r w:rsidR="000A008B" w:rsidRPr="00F076B3">
        <w:rPr>
          <w:rFonts w:ascii="Arial" w:hAnsi="Arial" w:cs="Arial"/>
          <w:b/>
          <w:sz w:val="22"/>
          <w:szCs w:val="22"/>
        </w:rPr>
        <w:t xml:space="preserve"> zk predmeta), </w:t>
      </w:r>
      <w:r w:rsidR="002E1207" w:rsidRPr="00F076B3">
        <w:rPr>
          <w:rFonts w:ascii="Arial" w:hAnsi="Arial" w:cs="Arial"/>
          <w:b/>
          <w:sz w:val="22"/>
          <w:szCs w:val="22"/>
        </w:rPr>
        <w:t>32.284</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2E1207" w:rsidRPr="00F076B3">
        <w:rPr>
          <w:rFonts w:ascii="Arial" w:hAnsi="Arial" w:cs="Arial"/>
          <w:b/>
          <w:sz w:val="22"/>
          <w:szCs w:val="22"/>
        </w:rPr>
        <w:t>780</w:t>
      </w:r>
      <w:r w:rsidRPr="00F076B3">
        <w:rPr>
          <w:rFonts w:ascii="Arial" w:hAnsi="Arial" w:cs="Arial"/>
          <w:b/>
          <w:sz w:val="22"/>
          <w:szCs w:val="22"/>
        </w:rPr>
        <w:t xml:space="preserve"> zk predmeta odnosi na uknjižbe založnog prava. </w:t>
      </w:r>
    </w:p>
    <w:p w:rsidR="0050439A" w:rsidRPr="00F076B3"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2E1207" w:rsidRPr="00F076B3">
        <w:rPr>
          <w:rFonts w:ascii="Arial" w:hAnsi="Arial" w:cs="Arial"/>
          <w:b/>
          <w:sz w:val="22"/>
          <w:szCs w:val="22"/>
        </w:rPr>
        <w:t>23.972</w:t>
      </w:r>
      <w:r w:rsidR="000A008B" w:rsidRPr="00F076B3">
        <w:rPr>
          <w:rFonts w:ascii="Arial" w:hAnsi="Arial" w:cs="Arial"/>
          <w:b/>
          <w:sz w:val="22"/>
          <w:szCs w:val="22"/>
        </w:rPr>
        <w:t xml:space="preserve"> zk predmeta), </w:t>
      </w:r>
      <w:r w:rsidR="002E1207" w:rsidRPr="00F076B3">
        <w:rPr>
          <w:rFonts w:ascii="Arial" w:hAnsi="Arial" w:cs="Arial"/>
          <w:b/>
          <w:sz w:val="22"/>
          <w:szCs w:val="22"/>
        </w:rPr>
        <w:t>4.215</w:t>
      </w:r>
      <w:r w:rsidRPr="00F076B3">
        <w:rPr>
          <w:rFonts w:ascii="Arial" w:hAnsi="Arial" w:cs="Arial"/>
          <w:b/>
          <w:sz w:val="22"/>
          <w:szCs w:val="22"/>
        </w:rPr>
        <w:t xml:space="preserve"> zk predme</w:t>
      </w:r>
      <w:r w:rsidR="009D4245" w:rsidRPr="00F076B3">
        <w:rPr>
          <w:rFonts w:ascii="Arial" w:hAnsi="Arial" w:cs="Arial"/>
          <w:b/>
          <w:sz w:val="22"/>
          <w:szCs w:val="22"/>
        </w:rPr>
        <w:t xml:space="preserve">ta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2E1207" w:rsidRPr="00F076B3">
        <w:rPr>
          <w:rFonts w:ascii="Arial" w:hAnsi="Arial" w:cs="Arial"/>
          <w:b/>
          <w:sz w:val="22"/>
          <w:szCs w:val="22"/>
        </w:rPr>
        <w:t>1.341</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2E1207" w:rsidRPr="00F076B3">
        <w:rPr>
          <w:rFonts w:ascii="Arial" w:hAnsi="Arial" w:cs="Arial"/>
          <w:b/>
          <w:sz w:val="22"/>
          <w:szCs w:val="22"/>
        </w:rPr>
        <w:t>9.712</w:t>
      </w:r>
      <w:r w:rsidR="009D4245" w:rsidRPr="00F076B3">
        <w:rPr>
          <w:rFonts w:ascii="Arial" w:hAnsi="Arial" w:cs="Arial"/>
          <w:b/>
          <w:sz w:val="22"/>
          <w:szCs w:val="22"/>
        </w:rPr>
        <w:t xml:space="preserve"> zk predmeta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 xml:space="preserve">pke, </w:t>
      </w:r>
      <w:r w:rsidR="002E1207" w:rsidRPr="00F076B3">
        <w:rPr>
          <w:rFonts w:ascii="Arial" w:hAnsi="Arial" w:cs="Arial"/>
          <w:b/>
          <w:sz w:val="22"/>
          <w:szCs w:val="22"/>
        </w:rPr>
        <w:t>7.393</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2E1207" w:rsidRPr="00F076B3">
        <w:rPr>
          <w:rFonts w:ascii="Arial" w:hAnsi="Arial" w:cs="Arial"/>
          <w:b/>
          <w:sz w:val="22"/>
          <w:szCs w:val="22"/>
        </w:rPr>
        <w:t>438</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9E7B3F" w:rsidRDefault="009E7B3F" w:rsidP="00926DF7">
      <w:pPr>
        <w:rPr>
          <w:rFonts w:ascii="Arial" w:hAnsi="Arial" w:cs="Arial"/>
          <w:b/>
        </w:rPr>
      </w:pPr>
    </w:p>
    <w:p w:rsidR="009065F9" w:rsidRPr="00270EBF" w:rsidRDefault="0016240D" w:rsidP="00270EBF">
      <w:pPr>
        <w:pStyle w:val="Opisslike"/>
        <w:jc w:val="center"/>
        <w:rPr>
          <w:rFonts w:ascii="Arial" w:hAnsi="Arial" w:cs="Arial"/>
          <w:b w:val="0"/>
          <w:sz w:val="18"/>
          <w:szCs w:val="18"/>
        </w:rPr>
      </w:pPr>
      <w:bookmarkStart w:id="39" w:name="_Toc487525732"/>
      <w:bookmarkStart w:id="40" w:name="_Toc487525902"/>
      <w:r w:rsidRPr="00270EBF">
        <w:rPr>
          <w:rFonts w:ascii="Arial" w:hAnsi="Arial" w:cs="Arial"/>
          <w:b w:val="0"/>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 redovni i posebni</w:t>
      </w:r>
      <w:bookmarkEnd w:id="39"/>
      <w:bookmarkEnd w:id="40"/>
    </w:p>
    <w:p w:rsidR="00DF363B" w:rsidRDefault="00DF363B" w:rsidP="00C34D20">
      <w:pPr>
        <w:jc w:val="both"/>
        <w:rPr>
          <w:rFonts w:ascii="Arial" w:hAnsi="Arial" w:cs="Arial"/>
          <w:b/>
        </w:rPr>
      </w:pPr>
    </w:p>
    <w:tbl>
      <w:tblPr>
        <w:tblW w:w="10220" w:type="dxa"/>
        <w:jc w:val="center"/>
        <w:tblInd w:w="93" w:type="dxa"/>
        <w:tblLook w:val="04A0" w:firstRow="1" w:lastRow="0" w:firstColumn="1" w:lastColumn="0" w:noHBand="0" w:noVBand="1"/>
      </w:tblPr>
      <w:tblGrid>
        <w:gridCol w:w="1540"/>
        <w:gridCol w:w="1840"/>
        <w:gridCol w:w="1046"/>
        <w:gridCol w:w="960"/>
        <w:gridCol w:w="980"/>
        <w:gridCol w:w="840"/>
        <w:gridCol w:w="1119"/>
        <w:gridCol w:w="1130"/>
        <w:gridCol w:w="1020"/>
      </w:tblGrid>
      <w:tr w:rsidR="00321F85" w:rsidRPr="00321F85" w:rsidTr="00321F85">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UKNJIŽBA</w:t>
            </w:r>
            <w:r w:rsidRPr="00321F85">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UKNJIŽBA</w:t>
            </w:r>
            <w:r w:rsidRPr="00321F85">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POJEDINAČNI</w:t>
            </w:r>
            <w:r w:rsidRPr="00321F85">
              <w:rPr>
                <w:rFonts w:ascii="Calibri" w:eastAsia="Times New Roman" w:hAnsi="Calibri"/>
                <w:b/>
                <w:bCs/>
                <w:color w:val="000000"/>
                <w:sz w:val="16"/>
                <w:szCs w:val="16"/>
                <w:lang w:val="hr-HR"/>
              </w:rPr>
              <w:br/>
              <w:t>ISPRAVNI</w:t>
            </w:r>
            <w:r w:rsidRPr="00321F85">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PRIJEDLOZI ZA</w:t>
            </w:r>
            <w:r w:rsidRPr="00321F85">
              <w:rPr>
                <w:rFonts w:ascii="Calibri" w:eastAsia="Times New Roman" w:hAnsi="Calibri"/>
                <w:b/>
                <w:bCs/>
                <w:color w:val="000000"/>
                <w:sz w:val="16"/>
                <w:szCs w:val="16"/>
                <w:lang w:val="hr-HR"/>
              </w:rPr>
              <w:br/>
              <w:t>POVEZIVANJE</w:t>
            </w:r>
            <w:r w:rsidRPr="00321F85">
              <w:rPr>
                <w:rFonts w:ascii="Calibri" w:eastAsia="Times New Roman" w:hAnsi="Calibri"/>
                <w:b/>
                <w:bCs/>
                <w:color w:val="000000"/>
                <w:sz w:val="16"/>
                <w:szCs w:val="16"/>
                <w:lang w:val="hr-HR"/>
              </w:rPr>
              <w:br/>
              <w:t>KPU I GK</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POSTUPCI OBNOVE,</w:t>
            </w:r>
            <w:r w:rsidRPr="00321F85">
              <w:rPr>
                <w:rFonts w:ascii="Calibri" w:eastAsia="Times New Roman" w:hAnsi="Calibri"/>
                <w:b/>
                <w:bCs/>
                <w:color w:val="000000"/>
                <w:sz w:val="16"/>
                <w:szCs w:val="16"/>
                <w:lang w:val="hr-HR"/>
              </w:rPr>
              <w:br/>
              <w:t xml:space="preserve">OSNIVANJA I </w:t>
            </w:r>
            <w:r w:rsidRPr="00321F85">
              <w:rPr>
                <w:rFonts w:ascii="Calibri" w:eastAsia="Times New Roman" w:hAnsi="Calibri"/>
                <w:b/>
                <w:bCs/>
                <w:color w:val="000000"/>
                <w:sz w:val="16"/>
                <w:szCs w:val="16"/>
                <w:lang w:val="hr-HR"/>
              </w:rPr>
              <w:br/>
              <w:t>DOPUNE</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BJELOVAR</w:t>
            </w:r>
          </w:p>
        </w:tc>
        <w:tc>
          <w:tcPr>
            <w:tcW w:w="184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31</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13</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161</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276</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15</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0</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36</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36</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w:t>
            </w:r>
          </w:p>
        </w:tc>
      </w:tr>
      <w:tr w:rsidR="00321F85" w:rsidRPr="00321F85" w:rsidTr="00321F85">
        <w:trPr>
          <w:trHeight w:val="285"/>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ČAKOVEC</w:t>
            </w:r>
          </w:p>
        </w:tc>
        <w:tc>
          <w:tcPr>
            <w:tcW w:w="1840" w:type="dxa"/>
            <w:tcBorders>
              <w:top w:val="nil"/>
              <w:left w:val="nil"/>
              <w:bottom w:val="single" w:sz="4" w:space="0" w:color="auto"/>
              <w:right w:val="single" w:sz="4" w:space="0" w:color="auto"/>
            </w:tcBorders>
            <w:shd w:val="clear" w:color="000000" w:fill="FFFFFF"/>
            <w:vAlign w:val="bottom"/>
            <w:hideMark/>
          </w:tcPr>
          <w:p w:rsidR="00321F85" w:rsidRPr="00321F85" w:rsidRDefault="00321F85" w:rsidP="00321F85">
            <w:pPr>
              <w:rPr>
                <w:rFonts w:ascii="Calibri" w:eastAsia="Times New Roman" w:hAnsi="Calibri"/>
                <w:sz w:val="22"/>
                <w:szCs w:val="22"/>
                <w:lang w:val="hr-HR"/>
              </w:rPr>
            </w:pPr>
            <w:r w:rsidRPr="00321F85">
              <w:rPr>
                <w:rFonts w:ascii="Calibri" w:eastAsia="Times New Roman" w:hAnsi="Calibri"/>
                <w:sz w:val="22"/>
                <w:szCs w:val="22"/>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308</w:t>
            </w:r>
          </w:p>
        </w:tc>
        <w:tc>
          <w:tcPr>
            <w:tcW w:w="960" w:type="dxa"/>
            <w:tcBorders>
              <w:top w:val="nil"/>
              <w:left w:val="nil"/>
              <w:bottom w:val="single" w:sz="4" w:space="0" w:color="auto"/>
              <w:right w:val="single" w:sz="4" w:space="0" w:color="auto"/>
            </w:tcBorders>
            <w:shd w:val="clear" w:color="000000" w:fill="FFFFFF"/>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18</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309</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13</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9</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24</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17</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w:t>
            </w:r>
          </w:p>
        </w:tc>
      </w:tr>
    </w:tbl>
    <w:p w:rsidR="009065F9" w:rsidRDefault="009065F9" w:rsidP="00C34D20">
      <w:pPr>
        <w:jc w:val="both"/>
        <w:rPr>
          <w:rFonts w:ascii="Arial" w:hAnsi="Arial" w:cs="Arial"/>
          <w:b/>
        </w:rPr>
      </w:pPr>
    </w:p>
    <w:p w:rsidR="00321F85" w:rsidRDefault="00321F85" w:rsidP="00C34D20">
      <w:pPr>
        <w:jc w:val="both"/>
        <w:rPr>
          <w:rFonts w:ascii="Arial" w:hAnsi="Arial" w:cs="Arial"/>
          <w:b/>
        </w:rPr>
      </w:pPr>
    </w:p>
    <w:p w:rsidR="00321F85" w:rsidRDefault="00321F85" w:rsidP="00C34D20">
      <w:pPr>
        <w:jc w:val="both"/>
        <w:rPr>
          <w:rFonts w:ascii="Arial" w:hAnsi="Arial" w:cs="Arial"/>
          <w:b/>
        </w:rPr>
      </w:pPr>
    </w:p>
    <w:p w:rsidR="00F71EFF" w:rsidRDefault="00F71EFF" w:rsidP="00C34D20">
      <w:pPr>
        <w:jc w:val="both"/>
        <w:rPr>
          <w:rFonts w:ascii="Arial" w:hAnsi="Arial" w:cs="Arial"/>
          <w:b/>
        </w:rPr>
      </w:pPr>
    </w:p>
    <w:p w:rsidR="00F71EFF" w:rsidRDefault="00F71EFF" w:rsidP="00C34D20">
      <w:pPr>
        <w:jc w:val="both"/>
        <w:rPr>
          <w:rFonts w:ascii="Arial" w:hAnsi="Arial" w:cs="Arial"/>
          <w:b/>
        </w:rPr>
      </w:pPr>
    </w:p>
    <w:p w:rsidR="0012659D" w:rsidRDefault="0012659D" w:rsidP="00C34D20">
      <w:pPr>
        <w:jc w:val="both"/>
        <w:rPr>
          <w:rFonts w:ascii="Arial" w:hAnsi="Arial" w:cs="Arial"/>
          <w:b/>
        </w:rPr>
      </w:pPr>
    </w:p>
    <w:tbl>
      <w:tblPr>
        <w:tblW w:w="10220" w:type="dxa"/>
        <w:jc w:val="center"/>
        <w:tblInd w:w="93" w:type="dxa"/>
        <w:tblLook w:val="04A0" w:firstRow="1" w:lastRow="0" w:firstColumn="1" w:lastColumn="0" w:noHBand="0" w:noVBand="1"/>
      </w:tblPr>
      <w:tblGrid>
        <w:gridCol w:w="1540"/>
        <w:gridCol w:w="1840"/>
        <w:gridCol w:w="1046"/>
        <w:gridCol w:w="960"/>
        <w:gridCol w:w="980"/>
        <w:gridCol w:w="840"/>
        <w:gridCol w:w="1119"/>
        <w:gridCol w:w="1130"/>
        <w:gridCol w:w="1020"/>
      </w:tblGrid>
      <w:tr w:rsidR="00321F85" w:rsidRPr="00321F85" w:rsidTr="00321F85">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UKNJIŽBA</w:t>
            </w:r>
            <w:r w:rsidRPr="00321F85">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UKNJIŽBA</w:t>
            </w:r>
            <w:r w:rsidRPr="00321F85">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POJEDINAČNI</w:t>
            </w:r>
            <w:r w:rsidRPr="00321F85">
              <w:rPr>
                <w:rFonts w:ascii="Calibri" w:eastAsia="Times New Roman" w:hAnsi="Calibri"/>
                <w:b/>
                <w:bCs/>
                <w:color w:val="000000"/>
                <w:sz w:val="16"/>
                <w:szCs w:val="16"/>
                <w:lang w:val="hr-HR"/>
              </w:rPr>
              <w:br/>
              <w:t>ISPRAVNI</w:t>
            </w:r>
            <w:r w:rsidRPr="00321F85">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PRIJEDLOZI ZA</w:t>
            </w:r>
            <w:r w:rsidRPr="00321F85">
              <w:rPr>
                <w:rFonts w:ascii="Calibri" w:eastAsia="Times New Roman" w:hAnsi="Calibri"/>
                <w:b/>
                <w:bCs/>
                <w:color w:val="000000"/>
                <w:sz w:val="16"/>
                <w:szCs w:val="16"/>
                <w:lang w:val="hr-HR"/>
              </w:rPr>
              <w:br/>
              <w:t>POVEZIVANJE</w:t>
            </w:r>
            <w:r w:rsidRPr="00321F85">
              <w:rPr>
                <w:rFonts w:ascii="Calibri" w:eastAsia="Times New Roman" w:hAnsi="Calibri"/>
                <w:b/>
                <w:bCs/>
                <w:color w:val="000000"/>
                <w:sz w:val="16"/>
                <w:szCs w:val="16"/>
                <w:lang w:val="hr-HR"/>
              </w:rPr>
              <w:br/>
              <w:t>KPU I GK</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POSTUPCI OBNOVE,</w:t>
            </w:r>
            <w:r w:rsidRPr="00321F85">
              <w:rPr>
                <w:rFonts w:ascii="Calibri" w:eastAsia="Times New Roman" w:hAnsi="Calibri"/>
                <w:b/>
                <w:bCs/>
                <w:color w:val="000000"/>
                <w:sz w:val="16"/>
                <w:szCs w:val="16"/>
                <w:lang w:val="hr-HR"/>
              </w:rPr>
              <w:br/>
              <w:t xml:space="preserve">OSNIVANJA I </w:t>
            </w:r>
            <w:r w:rsidRPr="00321F85">
              <w:rPr>
                <w:rFonts w:ascii="Calibri" w:eastAsia="Times New Roman" w:hAnsi="Calibri"/>
                <w:b/>
                <w:bCs/>
                <w:color w:val="000000"/>
                <w:sz w:val="16"/>
                <w:szCs w:val="16"/>
                <w:lang w:val="hr-HR"/>
              </w:rPr>
              <w:br/>
              <w:t>DOPUNE</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DUBROVNIK</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1.343</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45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25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14</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964</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40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413</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14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6</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136</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1.077</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22</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137</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2.843</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60</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45</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38</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1.240</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9</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42</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GOSPIĆ</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56</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84</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72</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16</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31</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KARLOVAC</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28</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15</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314</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8</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12</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52</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7</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KOPRIVNICA</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34</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36</w:t>
            </w:r>
          </w:p>
        </w:tc>
        <w:tc>
          <w:tcPr>
            <w:tcW w:w="96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2</w:t>
            </w:r>
          </w:p>
        </w:tc>
        <w:tc>
          <w:tcPr>
            <w:tcW w:w="84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6</w:t>
            </w:r>
          </w:p>
        </w:tc>
        <w:tc>
          <w:tcPr>
            <w:tcW w:w="100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23</w:t>
            </w:r>
          </w:p>
        </w:tc>
        <w:tc>
          <w:tcPr>
            <w:tcW w:w="110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34</w:t>
            </w:r>
          </w:p>
        </w:tc>
        <w:tc>
          <w:tcPr>
            <w:tcW w:w="102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4</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OSIJEK</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77</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13</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7</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12</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27</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POŽEGA</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320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81</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320</w:t>
            </w:r>
          </w:p>
        </w:tc>
        <w:tc>
          <w:tcPr>
            <w:tcW w:w="96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50</w:t>
            </w:r>
          </w:p>
        </w:tc>
        <w:tc>
          <w:tcPr>
            <w:tcW w:w="96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0</w:t>
            </w:r>
          </w:p>
        </w:tc>
        <w:tc>
          <w:tcPr>
            <w:tcW w:w="84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0</w:t>
            </w:r>
          </w:p>
        </w:tc>
        <w:tc>
          <w:tcPr>
            <w:tcW w:w="100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81</w:t>
            </w:r>
          </w:p>
        </w:tc>
        <w:tc>
          <w:tcPr>
            <w:tcW w:w="110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0</w:t>
            </w:r>
          </w:p>
        </w:tc>
        <w:tc>
          <w:tcPr>
            <w:tcW w:w="1020" w:type="dxa"/>
            <w:tcBorders>
              <w:top w:val="nil"/>
              <w:left w:val="nil"/>
              <w:bottom w:val="single" w:sz="4" w:space="0" w:color="auto"/>
              <w:right w:val="single" w:sz="4" w:space="0" w:color="auto"/>
            </w:tcBorders>
            <w:shd w:val="clear" w:color="000000" w:fill="D9D9D9"/>
            <w:noWrap/>
            <w:vAlign w:val="bottom"/>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0</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PULA</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98</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74</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61</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59</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19</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37</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188</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29</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286</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15</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101</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213</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37</w:t>
            </w:r>
          </w:p>
        </w:tc>
      </w:tr>
    </w:tbl>
    <w:p w:rsidR="00457944" w:rsidRDefault="00457944" w:rsidP="00C34D20">
      <w:pPr>
        <w:jc w:val="both"/>
      </w:pPr>
    </w:p>
    <w:p w:rsidR="00457944" w:rsidRDefault="00457944" w:rsidP="00C34D20">
      <w:pPr>
        <w:jc w:val="both"/>
      </w:pPr>
    </w:p>
    <w:p w:rsidR="005D5A44" w:rsidRDefault="005D5A44" w:rsidP="00C34D20">
      <w:pPr>
        <w:jc w:val="both"/>
      </w:pPr>
    </w:p>
    <w:tbl>
      <w:tblPr>
        <w:tblW w:w="10220" w:type="dxa"/>
        <w:jc w:val="center"/>
        <w:tblInd w:w="93" w:type="dxa"/>
        <w:tblLook w:val="04A0" w:firstRow="1" w:lastRow="0" w:firstColumn="1" w:lastColumn="0" w:noHBand="0" w:noVBand="1"/>
      </w:tblPr>
      <w:tblGrid>
        <w:gridCol w:w="1540"/>
        <w:gridCol w:w="1840"/>
        <w:gridCol w:w="1046"/>
        <w:gridCol w:w="960"/>
        <w:gridCol w:w="980"/>
        <w:gridCol w:w="840"/>
        <w:gridCol w:w="1119"/>
        <w:gridCol w:w="1130"/>
        <w:gridCol w:w="1020"/>
      </w:tblGrid>
      <w:tr w:rsidR="00321F85" w:rsidRPr="00321F85" w:rsidTr="00321F85">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UKNJIŽBA</w:t>
            </w:r>
            <w:r w:rsidRPr="00321F85">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sz w:val="16"/>
                <w:szCs w:val="16"/>
                <w:lang w:val="hr-HR"/>
              </w:rPr>
            </w:pPr>
            <w:r w:rsidRPr="00321F85">
              <w:rPr>
                <w:rFonts w:ascii="Calibri" w:eastAsia="Times New Roman" w:hAnsi="Calibri"/>
                <w:b/>
                <w:bCs/>
                <w:sz w:val="16"/>
                <w:szCs w:val="16"/>
                <w:lang w:val="hr-HR"/>
              </w:rPr>
              <w:t>UKNJIŽBA</w:t>
            </w:r>
            <w:r w:rsidRPr="00321F85">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POJEDINAČNI</w:t>
            </w:r>
            <w:r w:rsidRPr="00321F85">
              <w:rPr>
                <w:rFonts w:ascii="Calibri" w:eastAsia="Times New Roman" w:hAnsi="Calibri"/>
                <w:b/>
                <w:bCs/>
                <w:color w:val="000000"/>
                <w:sz w:val="16"/>
                <w:szCs w:val="16"/>
                <w:lang w:val="hr-HR"/>
              </w:rPr>
              <w:br/>
              <w:t>ISPRAVNI</w:t>
            </w:r>
            <w:r w:rsidRPr="00321F85">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PRIJEDLOZI ZA</w:t>
            </w:r>
            <w:r w:rsidRPr="00321F85">
              <w:rPr>
                <w:rFonts w:ascii="Calibri" w:eastAsia="Times New Roman" w:hAnsi="Calibri"/>
                <w:b/>
                <w:bCs/>
                <w:color w:val="000000"/>
                <w:sz w:val="16"/>
                <w:szCs w:val="16"/>
                <w:lang w:val="hr-HR"/>
              </w:rPr>
              <w:br/>
              <w:t>POVEZIVANJE</w:t>
            </w:r>
            <w:r w:rsidRPr="00321F85">
              <w:rPr>
                <w:rFonts w:ascii="Calibri" w:eastAsia="Times New Roman" w:hAnsi="Calibri"/>
                <w:b/>
                <w:bCs/>
                <w:color w:val="000000"/>
                <w:sz w:val="16"/>
                <w:szCs w:val="16"/>
                <w:lang w:val="hr-HR"/>
              </w:rPr>
              <w:br/>
              <w:t>KPU I GK</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321F85" w:rsidRPr="00321F85" w:rsidRDefault="00321F85" w:rsidP="00321F85">
            <w:pPr>
              <w:jc w:val="center"/>
              <w:rPr>
                <w:rFonts w:ascii="Calibri" w:eastAsia="Times New Roman" w:hAnsi="Calibri"/>
                <w:b/>
                <w:bCs/>
                <w:color w:val="000000"/>
                <w:sz w:val="16"/>
                <w:szCs w:val="16"/>
                <w:lang w:val="hr-HR"/>
              </w:rPr>
            </w:pPr>
            <w:r w:rsidRPr="00321F85">
              <w:rPr>
                <w:rFonts w:ascii="Calibri" w:eastAsia="Times New Roman" w:hAnsi="Calibri"/>
                <w:b/>
                <w:bCs/>
                <w:color w:val="000000"/>
                <w:sz w:val="16"/>
                <w:szCs w:val="16"/>
                <w:lang w:val="hr-HR"/>
              </w:rPr>
              <w:t>POSTUPCI OBNOVE,</w:t>
            </w:r>
            <w:r w:rsidRPr="00321F85">
              <w:rPr>
                <w:rFonts w:ascii="Calibri" w:eastAsia="Times New Roman" w:hAnsi="Calibri"/>
                <w:b/>
                <w:bCs/>
                <w:color w:val="000000"/>
                <w:sz w:val="16"/>
                <w:szCs w:val="16"/>
                <w:lang w:val="hr-HR"/>
              </w:rPr>
              <w:br/>
              <w:t xml:space="preserve">OSNIVANJA I </w:t>
            </w:r>
            <w:r w:rsidRPr="00321F85">
              <w:rPr>
                <w:rFonts w:ascii="Calibri" w:eastAsia="Times New Roman" w:hAnsi="Calibri"/>
                <w:b/>
                <w:bCs/>
                <w:color w:val="000000"/>
                <w:sz w:val="16"/>
                <w:szCs w:val="16"/>
                <w:lang w:val="hr-HR"/>
              </w:rPr>
              <w:br/>
              <w:t>DOPUNE</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RIJEKA</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292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47</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351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102</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737</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49</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52</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sz w:val="22"/>
                <w:szCs w:val="22"/>
                <w:lang w:val="hr-HR"/>
              </w:rPr>
            </w:pPr>
            <w:r w:rsidRPr="00321F85">
              <w:rPr>
                <w:rFonts w:ascii="Calibri" w:eastAsia="Times New Roman" w:hAnsi="Calibri"/>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44</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311</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15</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998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308</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19</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344</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34</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103</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245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13</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399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69</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16"/>
                <w:szCs w:val="16"/>
                <w:lang w:val="hr-HR"/>
              </w:rPr>
            </w:pPr>
            <w:r w:rsidRPr="00321F85">
              <w:rPr>
                <w:rFonts w:ascii="Calibri" w:eastAsia="Times New Roman" w:hAnsi="Calibri"/>
                <w:color w:val="000000"/>
                <w:sz w:val="16"/>
                <w:szCs w:val="16"/>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231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84</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24</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546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2.240</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82</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1.149</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47</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1.251</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867</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17</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SISAK</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36</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24</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139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43</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128</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25</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35</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86</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98</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5</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519</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68</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SLAV. BROD</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35</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115</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6</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0</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35</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0</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SPLIT</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4.173</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753</w:t>
            </w:r>
          </w:p>
        </w:tc>
        <w:tc>
          <w:tcPr>
            <w:tcW w:w="84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62</w:t>
            </w:r>
          </w:p>
        </w:tc>
        <w:tc>
          <w:tcPr>
            <w:tcW w:w="100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826</w:t>
            </w:r>
          </w:p>
        </w:tc>
        <w:tc>
          <w:tcPr>
            <w:tcW w:w="110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2.380</w:t>
            </w:r>
          </w:p>
        </w:tc>
        <w:tc>
          <w:tcPr>
            <w:tcW w:w="1020" w:type="dxa"/>
            <w:tcBorders>
              <w:top w:val="nil"/>
              <w:left w:val="nil"/>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604</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18</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25</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328</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550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361</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616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34</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328</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75</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510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33</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12</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21</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23</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1.158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127</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73</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138</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96</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1.035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57</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1.120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110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1.068</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93</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14</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723</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32</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520</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466</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11.354</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79</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1.254</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209</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3.340</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2.805</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3</w:t>
            </w:r>
          </w:p>
        </w:tc>
      </w:tr>
      <w:tr w:rsidR="00321F85" w:rsidRPr="00321F85" w:rsidTr="00321F85">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1F85" w:rsidRPr="00321F85" w:rsidRDefault="00321F85" w:rsidP="00321F85">
            <w:pPr>
              <w:jc w:val="center"/>
              <w:rPr>
                <w:rFonts w:ascii="Calibri" w:eastAsia="Times New Roman" w:hAnsi="Calibri"/>
                <w:b/>
                <w:bCs/>
                <w:color w:val="000000"/>
                <w:sz w:val="22"/>
                <w:szCs w:val="22"/>
                <w:lang w:val="hr-HR"/>
              </w:rPr>
            </w:pPr>
            <w:r w:rsidRPr="00321F85">
              <w:rPr>
                <w:rFonts w:ascii="Calibri" w:eastAsia="Times New Roman" w:hAnsi="Calibri"/>
                <w:b/>
                <w:bCs/>
                <w:color w:val="000000"/>
                <w:sz w:val="22"/>
                <w:szCs w:val="22"/>
                <w:lang w:val="hr-HR"/>
              </w:rPr>
              <w:t>ŠIBENIK</w:t>
            </w: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902</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49</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35</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6</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137</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179</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30</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4</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101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29</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8</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91</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129</w:t>
            </w:r>
          </w:p>
        </w:tc>
        <w:tc>
          <w:tcPr>
            <w:tcW w:w="1020" w:type="dxa"/>
            <w:tcBorders>
              <w:top w:val="nil"/>
              <w:left w:val="nil"/>
              <w:bottom w:val="single" w:sz="4" w:space="0" w:color="auto"/>
              <w:right w:val="single" w:sz="4" w:space="0" w:color="auto"/>
            </w:tcBorders>
            <w:shd w:val="clear" w:color="auto" w:fill="auto"/>
            <w:noWrap/>
            <w:vAlign w:val="bottom"/>
            <w:hideMark/>
          </w:tcPr>
          <w:p w:rsidR="00321F85" w:rsidRPr="00321F85" w:rsidRDefault="00321F85" w:rsidP="00321F85">
            <w:pPr>
              <w:jc w:val="center"/>
              <w:rPr>
                <w:rFonts w:ascii="Calibri" w:eastAsia="Times New Roman" w:hAnsi="Calibri"/>
                <w:color w:val="000000"/>
                <w:sz w:val="22"/>
                <w:szCs w:val="22"/>
                <w:lang w:val="hr-HR"/>
              </w:rPr>
            </w:pPr>
            <w:r w:rsidRPr="00321F85">
              <w:rPr>
                <w:rFonts w:ascii="Calibri" w:eastAsia="Times New Roman" w:hAnsi="Calibri"/>
                <w:color w:val="000000"/>
                <w:sz w:val="22"/>
                <w:szCs w:val="22"/>
                <w:lang w:val="hr-HR"/>
              </w:rPr>
              <w:t>32</w:t>
            </w:r>
          </w:p>
        </w:tc>
      </w:tr>
      <w:tr w:rsidR="00321F85" w:rsidRPr="00321F85" w:rsidTr="00321F85">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321F85" w:rsidRPr="00321F85" w:rsidRDefault="00321F85" w:rsidP="00321F85">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rPr>
                <w:rFonts w:ascii="Calibri" w:eastAsia="Times New Roman" w:hAnsi="Calibri"/>
                <w:b/>
                <w:bCs/>
                <w:sz w:val="22"/>
                <w:szCs w:val="22"/>
                <w:lang w:val="hr-HR"/>
              </w:rPr>
            </w:pPr>
            <w:r w:rsidRPr="00321F85">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1.273</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60</w:t>
            </w:r>
          </w:p>
        </w:tc>
        <w:tc>
          <w:tcPr>
            <w:tcW w:w="96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42</w:t>
            </w:r>
          </w:p>
        </w:tc>
        <w:tc>
          <w:tcPr>
            <w:tcW w:w="84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19</w:t>
            </w:r>
          </w:p>
        </w:tc>
        <w:tc>
          <w:tcPr>
            <w:tcW w:w="10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203</w:t>
            </w:r>
          </w:p>
        </w:tc>
        <w:tc>
          <w:tcPr>
            <w:tcW w:w="110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159</w:t>
            </w:r>
          </w:p>
        </w:tc>
        <w:tc>
          <w:tcPr>
            <w:tcW w:w="1020" w:type="dxa"/>
            <w:tcBorders>
              <w:top w:val="nil"/>
              <w:left w:val="nil"/>
              <w:bottom w:val="single" w:sz="4" w:space="0" w:color="auto"/>
              <w:right w:val="single" w:sz="4" w:space="0" w:color="auto"/>
            </w:tcBorders>
            <w:shd w:val="clear" w:color="000000" w:fill="D9D9D9"/>
            <w:vAlign w:val="bottom"/>
            <w:hideMark/>
          </w:tcPr>
          <w:p w:rsidR="00321F85" w:rsidRPr="00321F85" w:rsidRDefault="00321F85" w:rsidP="00321F85">
            <w:pPr>
              <w:jc w:val="center"/>
              <w:rPr>
                <w:rFonts w:ascii="Calibri" w:eastAsia="Times New Roman" w:hAnsi="Calibri"/>
                <w:b/>
                <w:bCs/>
                <w:sz w:val="22"/>
                <w:szCs w:val="22"/>
                <w:lang w:val="hr-HR"/>
              </w:rPr>
            </w:pPr>
            <w:r w:rsidRPr="00321F85">
              <w:rPr>
                <w:rFonts w:ascii="Calibri" w:eastAsia="Times New Roman" w:hAnsi="Calibri"/>
                <w:b/>
                <w:bCs/>
                <w:sz w:val="22"/>
                <w:szCs w:val="22"/>
                <w:lang w:val="hr-HR"/>
              </w:rPr>
              <w:t>51</w:t>
            </w:r>
          </w:p>
        </w:tc>
      </w:tr>
    </w:tbl>
    <w:p w:rsidR="00D2442C" w:rsidRDefault="00D2442C" w:rsidP="00C34D20">
      <w:pPr>
        <w:jc w:val="both"/>
        <w:rPr>
          <w:rFonts w:asciiTheme="minorHAnsi" w:eastAsiaTheme="minorHAnsi" w:hAnsiTheme="minorHAnsi" w:cstheme="minorBidi"/>
          <w:sz w:val="22"/>
          <w:szCs w:val="22"/>
          <w:lang w:val="hr-HR" w:eastAsia="en-US"/>
        </w:rPr>
      </w:pPr>
      <w:r>
        <w:fldChar w:fldCharType="begin"/>
      </w:r>
      <w:r>
        <w:instrText xml:space="preserve"> LINK Excel.Sheet.12 "Knjiga1" "List1!R18C1:R50C9" \a \f 4 \h  \* MERGEFORMAT </w:instrText>
      </w:r>
      <w:r>
        <w:fldChar w:fldCharType="separate"/>
      </w:r>
    </w:p>
    <w:p w:rsidR="0012659D" w:rsidRDefault="00D2442C" w:rsidP="00C34D20">
      <w:pPr>
        <w:jc w:val="both"/>
        <w:rPr>
          <w:rFonts w:ascii="Arial" w:hAnsi="Arial" w:cs="Arial"/>
          <w:b/>
        </w:rPr>
      </w:pPr>
      <w:r>
        <w:rPr>
          <w:rFonts w:ascii="Arial" w:hAnsi="Arial" w:cs="Arial"/>
          <w:b/>
        </w:rPr>
        <w:fldChar w:fldCharType="end"/>
      </w:r>
    </w:p>
    <w:tbl>
      <w:tblPr>
        <w:tblW w:w="10220" w:type="dxa"/>
        <w:jc w:val="center"/>
        <w:tblInd w:w="93" w:type="dxa"/>
        <w:tblLook w:val="04A0" w:firstRow="1" w:lastRow="0" w:firstColumn="1" w:lastColumn="0" w:noHBand="0" w:noVBand="1"/>
      </w:tblPr>
      <w:tblGrid>
        <w:gridCol w:w="1540"/>
        <w:gridCol w:w="1840"/>
        <w:gridCol w:w="1046"/>
        <w:gridCol w:w="960"/>
        <w:gridCol w:w="980"/>
        <w:gridCol w:w="840"/>
        <w:gridCol w:w="1119"/>
        <w:gridCol w:w="1130"/>
        <w:gridCol w:w="1020"/>
      </w:tblGrid>
      <w:tr w:rsidR="00725FAA" w:rsidRPr="00725FAA" w:rsidTr="00725FAA">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16"/>
                <w:szCs w:val="16"/>
                <w:lang w:val="hr-HR"/>
              </w:rPr>
            </w:pPr>
            <w:r w:rsidRPr="00725FAA">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16"/>
                <w:szCs w:val="16"/>
                <w:lang w:val="hr-HR"/>
              </w:rPr>
            </w:pPr>
            <w:r w:rsidRPr="00725FAA">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16"/>
                <w:szCs w:val="16"/>
                <w:lang w:val="hr-HR"/>
              </w:rPr>
            </w:pPr>
            <w:r w:rsidRPr="00725FAA">
              <w:rPr>
                <w:rFonts w:ascii="Calibri" w:eastAsia="Times New Roman" w:hAnsi="Calibri"/>
                <w:b/>
                <w:bCs/>
                <w:sz w:val="16"/>
                <w:szCs w:val="16"/>
                <w:lang w:val="hr-HR"/>
              </w:rPr>
              <w:t>UKNJIŽBA</w:t>
            </w:r>
            <w:r w:rsidRPr="00725FAA">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16"/>
                <w:szCs w:val="16"/>
                <w:lang w:val="hr-HR"/>
              </w:rPr>
            </w:pPr>
            <w:r w:rsidRPr="00725FAA">
              <w:rPr>
                <w:rFonts w:ascii="Calibri" w:eastAsia="Times New Roman" w:hAnsi="Calibri"/>
                <w:b/>
                <w:bCs/>
                <w:sz w:val="16"/>
                <w:szCs w:val="16"/>
                <w:lang w:val="hr-HR"/>
              </w:rPr>
              <w:t>UKNJIŽBA</w:t>
            </w:r>
            <w:r w:rsidRPr="00725FAA">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POJEDINAČNI</w:t>
            </w:r>
            <w:r w:rsidRPr="00725FAA">
              <w:rPr>
                <w:rFonts w:ascii="Calibri" w:eastAsia="Times New Roman" w:hAnsi="Calibri"/>
                <w:b/>
                <w:bCs/>
                <w:color w:val="000000"/>
                <w:sz w:val="16"/>
                <w:szCs w:val="16"/>
                <w:lang w:val="hr-HR"/>
              </w:rPr>
              <w:br/>
              <w:t>ISPRAVNI</w:t>
            </w:r>
            <w:r w:rsidRPr="00725FAA">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PRIJEDLOZI ZA</w:t>
            </w:r>
            <w:r w:rsidRPr="00725FAA">
              <w:rPr>
                <w:rFonts w:ascii="Calibri" w:eastAsia="Times New Roman" w:hAnsi="Calibri"/>
                <w:b/>
                <w:bCs/>
                <w:color w:val="000000"/>
                <w:sz w:val="16"/>
                <w:szCs w:val="16"/>
                <w:lang w:val="hr-HR"/>
              </w:rPr>
              <w:br/>
              <w:t>POVEZIVANJE</w:t>
            </w:r>
            <w:r w:rsidRPr="00725FAA">
              <w:rPr>
                <w:rFonts w:ascii="Calibri" w:eastAsia="Times New Roman" w:hAnsi="Calibri"/>
                <w:b/>
                <w:bCs/>
                <w:color w:val="000000"/>
                <w:sz w:val="16"/>
                <w:szCs w:val="16"/>
                <w:lang w:val="hr-HR"/>
              </w:rPr>
              <w:br/>
              <w:t>KPU I GK</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POSTUPCI OBNOVE,</w:t>
            </w:r>
            <w:r w:rsidRPr="00725FAA">
              <w:rPr>
                <w:rFonts w:ascii="Calibri" w:eastAsia="Times New Roman" w:hAnsi="Calibri"/>
                <w:b/>
                <w:bCs/>
                <w:color w:val="000000"/>
                <w:sz w:val="16"/>
                <w:szCs w:val="16"/>
                <w:lang w:val="hr-HR"/>
              </w:rPr>
              <w:br/>
              <w:t xml:space="preserve">OSNIVANJA I </w:t>
            </w:r>
            <w:r w:rsidRPr="00725FAA">
              <w:rPr>
                <w:rFonts w:ascii="Calibri" w:eastAsia="Times New Roman" w:hAnsi="Calibri"/>
                <w:b/>
                <w:bCs/>
                <w:color w:val="000000"/>
                <w:sz w:val="16"/>
                <w:szCs w:val="16"/>
                <w:lang w:val="hr-HR"/>
              </w:rPr>
              <w:br/>
              <w:t>DOPUNE</w:t>
            </w:r>
          </w:p>
        </w:tc>
      </w:tr>
      <w:tr w:rsidR="00725FAA" w:rsidRPr="00725FAA" w:rsidTr="00725FA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FAA" w:rsidRPr="00725FAA" w:rsidRDefault="00725FAA" w:rsidP="00725FAA">
            <w:pPr>
              <w:jc w:val="center"/>
              <w:rPr>
                <w:rFonts w:ascii="Calibri" w:eastAsia="Times New Roman" w:hAnsi="Calibri"/>
                <w:b/>
                <w:bCs/>
                <w:color w:val="000000"/>
                <w:sz w:val="22"/>
                <w:szCs w:val="22"/>
                <w:lang w:val="hr-HR"/>
              </w:rPr>
            </w:pPr>
            <w:r w:rsidRPr="00725FAA">
              <w:rPr>
                <w:rFonts w:ascii="Calibri" w:eastAsia="Times New Roman" w:hAnsi="Calibri"/>
                <w:b/>
                <w:bCs/>
                <w:color w:val="000000"/>
                <w:sz w:val="22"/>
                <w:szCs w:val="22"/>
                <w:lang w:val="hr-HR"/>
              </w:rPr>
              <w:t>VARAŽDIN</w:t>
            </w: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414</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55</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16</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49</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11</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248</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rPr>
                <w:rFonts w:ascii="Calibri" w:eastAsia="Times New Roman" w:hAnsi="Calibri"/>
                <w:b/>
                <w:bCs/>
                <w:sz w:val="22"/>
                <w:szCs w:val="22"/>
                <w:lang w:val="hr-HR"/>
              </w:rPr>
            </w:pPr>
            <w:r w:rsidRPr="00725F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687</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61</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18</w:t>
            </w:r>
          </w:p>
        </w:tc>
        <w:tc>
          <w:tcPr>
            <w:tcW w:w="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9</w:t>
            </w:r>
          </w:p>
        </w:tc>
        <w:tc>
          <w:tcPr>
            <w:tcW w:w="10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65</w:t>
            </w:r>
          </w:p>
        </w:tc>
        <w:tc>
          <w:tcPr>
            <w:tcW w:w="11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23</w:t>
            </w:r>
          </w:p>
        </w:tc>
        <w:tc>
          <w:tcPr>
            <w:tcW w:w="102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0</w:t>
            </w:r>
          </w:p>
        </w:tc>
      </w:tr>
      <w:tr w:rsidR="00725FAA" w:rsidRPr="00725FAA" w:rsidTr="00725FA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FAA" w:rsidRPr="00725FAA" w:rsidRDefault="00725FAA" w:rsidP="00725FAA">
            <w:pPr>
              <w:jc w:val="center"/>
              <w:rPr>
                <w:rFonts w:ascii="Calibri" w:eastAsia="Times New Roman" w:hAnsi="Calibri"/>
                <w:b/>
                <w:bCs/>
                <w:color w:val="000000"/>
                <w:sz w:val="22"/>
                <w:szCs w:val="22"/>
                <w:lang w:val="hr-HR"/>
              </w:rPr>
            </w:pPr>
            <w:r w:rsidRPr="00725FAA">
              <w:rPr>
                <w:rFonts w:ascii="Calibri" w:eastAsia="Times New Roman" w:hAnsi="Calibri"/>
                <w:b/>
                <w:bCs/>
                <w:color w:val="000000"/>
                <w:sz w:val="22"/>
                <w:szCs w:val="22"/>
                <w:lang w:val="hr-HR"/>
              </w:rPr>
              <w:t>VELIKA GORICA</w:t>
            </w: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107</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70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12</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107</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17</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85</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rPr>
                <w:rFonts w:ascii="Calibri" w:eastAsia="Times New Roman" w:hAnsi="Calibri"/>
                <w:b/>
                <w:bCs/>
                <w:sz w:val="22"/>
                <w:szCs w:val="22"/>
                <w:lang w:val="hr-HR"/>
              </w:rPr>
            </w:pPr>
            <w:r w:rsidRPr="00725F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198</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19</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75</w:t>
            </w:r>
          </w:p>
        </w:tc>
        <w:tc>
          <w:tcPr>
            <w:tcW w:w="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12</w:t>
            </w:r>
          </w:p>
        </w:tc>
        <w:tc>
          <w:tcPr>
            <w:tcW w:w="10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111</w:t>
            </w:r>
          </w:p>
        </w:tc>
        <w:tc>
          <w:tcPr>
            <w:tcW w:w="11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17</w:t>
            </w:r>
          </w:p>
        </w:tc>
        <w:tc>
          <w:tcPr>
            <w:tcW w:w="102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0</w:t>
            </w:r>
          </w:p>
        </w:tc>
      </w:tr>
      <w:tr w:rsidR="00725FAA" w:rsidRPr="00725FAA" w:rsidTr="00725FA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FAA" w:rsidRPr="00725FAA" w:rsidRDefault="00725FAA" w:rsidP="00725FAA">
            <w:pPr>
              <w:jc w:val="center"/>
              <w:rPr>
                <w:rFonts w:ascii="Calibri" w:eastAsia="Times New Roman" w:hAnsi="Calibri"/>
                <w:b/>
                <w:bCs/>
                <w:color w:val="000000"/>
                <w:sz w:val="22"/>
                <w:szCs w:val="22"/>
                <w:lang w:val="hr-HR"/>
              </w:rPr>
            </w:pPr>
            <w:r w:rsidRPr="00725FAA">
              <w:rPr>
                <w:rFonts w:ascii="Calibri" w:eastAsia="Times New Roman" w:hAnsi="Calibri"/>
                <w:b/>
                <w:bCs/>
                <w:color w:val="000000"/>
                <w:sz w:val="22"/>
                <w:szCs w:val="22"/>
                <w:lang w:val="hr-HR"/>
              </w:rPr>
              <w:t>VIROVITICA</w:t>
            </w: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rPr>
                <w:rFonts w:ascii="Calibri" w:eastAsia="Times New Roman" w:hAnsi="Calibri"/>
                <w:b/>
                <w:bCs/>
                <w:sz w:val="22"/>
                <w:szCs w:val="22"/>
                <w:lang w:val="hr-HR"/>
              </w:rPr>
            </w:pPr>
            <w:r w:rsidRPr="00725F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0</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w:t>
            </w:r>
          </w:p>
        </w:tc>
        <w:tc>
          <w:tcPr>
            <w:tcW w:w="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0</w:t>
            </w:r>
          </w:p>
        </w:tc>
        <w:tc>
          <w:tcPr>
            <w:tcW w:w="10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0</w:t>
            </w:r>
          </w:p>
        </w:tc>
        <w:tc>
          <w:tcPr>
            <w:tcW w:w="11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9</w:t>
            </w:r>
          </w:p>
        </w:tc>
        <w:tc>
          <w:tcPr>
            <w:tcW w:w="102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w:t>
            </w:r>
          </w:p>
        </w:tc>
      </w:tr>
      <w:tr w:rsidR="00725FAA" w:rsidRPr="00725FAA" w:rsidTr="00725FA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FAA" w:rsidRPr="00725FAA" w:rsidRDefault="00725FAA" w:rsidP="00725FAA">
            <w:pPr>
              <w:jc w:val="center"/>
              <w:rPr>
                <w:rFonts w:ascii="Calibri" w:eastAsia="Times New Roman" w:hAnsi="Calibri"/>
                <w:b/>
                <w:bCs/>
                <w:color w:val="000000"/>
                <w:sz w:val="22"/>
                <w:szCs w:val="22"/>
                <w:lang w:val="hr-HR"/>
              </w:rPr>
            </w:pPr>
            <w:r w:rsidRPr="00725FAA">
              <w:rPr>
                <w:rFonts w:ascii="Calibri" w:eastAsia="Times New Roman" w:hAnsi="Calibri"/>
                <w:b/>
                <w:bCs/>
                <w:color w:val="000000"/>
                <w:sz w:val="22"/>
                <w:szCs w:val="22"/>
                <w:lang w:val="hr-HR"/>
              </w:rPr>
              <w:t>VUKOVAR</w:t>
            </w: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21</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7</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48</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rPr>
                <w:rFonts w:ascii="Calibri" w:eastAsia="Times New Roman" w:hAnsi="Calibri"/>
                <w:b/>
                <w:bCs/>
                <w:sz w:val="22"/>
                <w:szCs w:val="22"/>
                <w:lang w:val="hr-HR"/>
              </w:rPr>
            </w:pPr>
            <w:r w:rsidRPr="00725F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51</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10</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7</w:t>
            </w:r>
          </w:p>
        </w:tc>
        <w:tc>
          <w:tcPr>
            <w:tcW w:w="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5</w:t>
            </w:r>
          </w:p>
        </w:tc>
        <w:tc>
          <w:tcPr>
            <w:tcW w:w="10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61</w:t>
            </w:r>
          </w:p>
        </w:tc>
        <w:tc>
          <w:tcPr>
            <w:tcW w:w="11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15</w:t>
            </w:r>
          </w:p>
        </w:tc>
        <w:tc>
          <w:tcPr>
            <w:tcW w:w="102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w:t>
            </w:r>
          </w:p>
        </w:tc>
      </w:tr>
      <w:tr w:rsidR="00725FAA" w:rsidRPr="00725FAA" w:rsidTr="00725FA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FAA" w:rsidRPr="00725FAA" w:rsidRDefault="00725FAA" w:rsidP="00725FAA">
            <w:pPr>
              <w:jc w:val="center"/>
              <w:rPr>
                <w:rFonts w:ascii="Calibri" w:eastAsia="Times New Roman" w:hAnsi="Calibri"/>
                <w:b/>
                <w:bCs/>
                <w:color w:val="000000"/>
                <w:sz w:val="22"/>
                <w:szCs w:val="22"/>
                <w:lang w:val="hr-HR"/>
              </w:rPr>
            </w:pPr>
            <w:r w:rsidRPr="00725FAA">
              <w:rPr>
                <w:rFonts w:ascii="Calibri" w:eastAsia="Times New Roman" w:hAnsi="Calibri"/>
                <w:b/>
                <w:bCs/>
                <w:color w:val="000000"/>
                <w:sz w:val="22"/>
                <w:szCs w:val="22"/>
                <w:lang w:val="hr-HR"/>
              </w:rPr>
              <w:t>ZADAR</w:t>
            </w: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1.530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77</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7</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64</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9</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7</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313</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23</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25</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22</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336</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24</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44</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13</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25</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rPr>
                <w:rFonts w:ascii="Calibri" w:eastAsia="Times New Roman" w:hAnsi="Calibri"/>
                <w:b/>
                <w:bCs/>
                <w:sz w:val="22"/>
                <w:szCs w:val="22"/>
                <w:lang w:val="hr-HR"/>
              </w:rPr>
            </w:pPr>
            <w:r w:rsidRPr="00725F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2.189</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169</w:t>
            </w:r>
          </w:p>
        </w:tc>
        <w:tc>
          <w:tcPr>
            <w:tcW w:w="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20</w:t>
            </w:r>
          </w:p>
        </w:tc>
        <w:tc>
          <w:tcPr>
            <w:tcW w:w="10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115</w:t>
            </w:r>
          </w:p>
        </w:tc>
        <w:tc>
          <w:tcPr>
            <w:tcW w:w="11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9</w:t>
            </w:r>
          </w:p>
        </w:tc>
        <w:tc>
          <w:tcPr>
            <w:tcW w:w="102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7</w:t>
            </w:r>
          </w:p>
        </w:tc>
      </w:tr>
      <w:tr w:rsidR="00725FAA" w:rsidRPr="00725FAA" w:rsidTr="00725FA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FAA" w:rsidRPr="00725FAA" w:rsidRDefault="00725FAA" w:rsidP="00725FAA">
            <w:pPr>
              <w:jc w:val="center"/>
              <w:rPr>
                <w:rFonts w:ascii="Calibri" w:eastAsia="Times New Roman" w:hAnsi="Calibri"/>
                <w:b/>
                <w:bCs/>
                <w:color w:val="000000"/>
                <w:sz w:val="22"/>
                <w:szCs w:val="22"/>
                <w:lang w:val="hr-HR"/>
              </w:rPr>
            </w:pPr>
            <w:r w:rsidRPr="00725FAA">
              <w:rPr>
                <w:rFonts w:ascii="Calibri" w:eastAsia="Times New Roman" w:hAnsi="Calibri"/>
                <w:b/>
                <w:bCs/>
                <w:color w:val="000000"/>
                <w:sz w:val="22"/>
                <w:szCs w:val="22"/>
                <w:lang w:val="hr-HR"/>
              </w:rPr>
              <w:t>ZAGREB</w:t>
            </w: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7.513</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117</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659</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826</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1.710</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2.655</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80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102</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17</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12</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58</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rPr>
                <w:rFonts w:ascii="Calibri" w:eastAsia="Times New Roman" w:hAnsi="Calibri"/>
                <w:b/>
                <w:bCs/>
                <w:sz w:val="22"/>
                <w:szCs w:val="22"/>
                <w:lang w:val="hr-HR"/>
              </w:rPr>
            </w:pPr>
            <w:r w:rsidRPr="00725F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7.753</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128</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690</w:t>
            </w:r>
          </w:p>
        </w:tc>
        <w:tc>
          <w:tcPr>
            <w:tcW w:w="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827</w:t>
            </w:r>
          </w:p>
        </w:tc>
        <w:tc>
          <w:tcPr>
            <w:tcW w:w="10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1.730</w:t>
            </w:r>
          </w:p>
        </w:tc>
        <w:tc>
          <w:tcPr>
            <w:tcW w:w="11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2.679</w:t>
            </w:r>
          </w:p>
        </w:tc>
        <w:tc>
          <w:tcPr>
            <w:tcW w:w="102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7</w:t>
            </w:r>
          </w:p>
        </w:tc>
      </w:tr>
      <w:tr w:rsidR="00725FAA" w:rsidRPr="00725FAA" w:rsidTr="00725FA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FAA" w:rsidRPr="00725FAA" w:rsidRDefault="00725FAA" w:rsidP="00725FAA">
            <w:pPr>
              <w:jc w:val="center"/>
              <w:rPr>
                <w:rFonts w:ascii="Calibri" w:eastAsia="Times New Roman" w:hAnsi="Calibri"/>
                <w:b/>
                <w:bCs/>
                <w:color w:val="000000"/>
                <w:sz w:val="22"/>
                <w:szCs w:val="22"/>
                <w:lang w:val="hr-HR"/>
              </w:rPr>
            </w:pPr>
            <w:r w:rsidRPr="00725FAA">
              <w:rPr>
                <w:rFonts w:ascii="Calibri" w:eastAsia="Times New Roman" w:hAnsi="Calibri"/>
                <w:b/>
                <w:bCs/>
                <w:color w:val="000000"/>
                <w:sz w:val="22"/>
                <w:szCs w:val="22"/>
                <w:lang w:val="hr-HR"/>
              </w:rPr>
              <w:t>NOVI ZAGREB</w:t>
            </w: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186</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83</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34</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253</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273</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246</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29</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96</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19</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82</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104</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129</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330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38</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49</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148</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36</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rPr>
                <w:rFonts w:ascii="Calibri" w:eastAsia="Times New Roman" w:hAnsi="Calibri"/>
                <w:b/>
                <w:bCs/>
                <w:sz w:val="22"/>
                <w:szCs w:val="22"/>
                <w:lang w:val="hr-HR"/>
              </w:rPr>
            </w:pPr>
            <w:r w:rsidRPr="00725F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600</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28</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254</w:t>
            </w:r>
          </w:p>
        </w:tc>
        <w:tc>
          <w:tcPr>
            <w:tcW w:w="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89</w:t>
            </w:r>
          </w:p>
        </w:tc>
        <w:tc>
          <w:tcPr>
            <w:tcW w:w="10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626</w:t>
            </w:r>
          </w:p>
        </w:tc>
        <w:tc>
          <w:tcPr>
            <w:tcW w:w="11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358</w:t>
            </w:r>
          </w:p>
        </w:tc>
        <w:tc>
          <w:tcPr>
            <w:tcW w:w="102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249</w:t>
            </w:r>
          </w:p>
        </w:tc>
      </w:tr>
    </w:tbl>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8E42CF" w:rsidRDefault="008E42CF" w:rsidP="00C34D20">
      <w:pPr>
        <w:jc w:val="both"/>
        <w:rPr>
          <w:rFonts w:ascii="Arial" w:hAnsi="Arial" w:cs="Arial"/>
          <w:b/>
        </w:rPr>
      </w:pPr>
    </w:p>
    <w:p w:rsidR="008E42CF" w:rsidRDefault="008E42CF" w:rsidP="00C34D20">
      <w:pPr>
        <w:jc w:val="both"/>
        <w:rPr>
          <w:rFonts w:ascii="Arial" w:hAnsi="Arial" w:cs="Arial"/>
          <w:b/>
        </w:rPr>
      </w:pPr>
    </w:p>
    <w:p w:rsidR="008E42CF" w:rsidRDefault="008E42CF" w:rsidP="00C34D20">
      <w:pPr>
        <w:jc w:val="both"/>
        <w:rPr>
          <w:rFonts w:ascii="Arial" w:hAnsi="Arial" w:cs="Arial"/>
          <w:b/>
        </w:rPr>
      </w:pPr>
    </w:p>
    <w:p w:rsidR="008E42CF" w:rsidRDefault="008E42CF" w:rsidP="00C34D20">
      <w:pPr>
        <w:jc w:val="both"/>
        <w:rPr>
          <w:rFonts w:ascii="Arial" w:hAnsi="Arial" w:cs="Arial"/>
          <w:b/>
        </w:rPr>
      </w:pPr>
    </w:p>
    <w:p w:rsidR="00955A1A" w:rsidRDefault="00955A1A" w:rsidP="00C34D20">
      <w:pPr>
        <w:jc w:val="both"/>
        <w:rPr>
          <w:rFonts w:ascii="Arial" w:hAnsi="Arial" w:cs="Arial"/>
          <w:b/>
        </w:rPr>
      </w:pPr>
    </w:p>
    <w:tbl>
      <w:tblPr>
        <w:tblW w:w="10220" w:type="dxa"/>
        <w:jc w:val="center"/>
        <w:tblInd w:w="93" w:type="dxa"/>
        <w:tblLook w:val="04A0" w:firstRow="1" w:lastRow="0" w:firstColumn="1" w:lastColumn="0" w:noHBand="0" w:noVBand="1"/>
      </w:tblPr>
      <w:tblGrid>
        <w:gridCol w:w="1540"/>
        <w:gridCol w:w="1840"/>
        <w:gridCol w:w="1046"/>
        <w:gridCol w:w="960"/>
        <w:gridCol w:w="980"/>
        <w:gridCol w:w="840"/>
        <w:gridCol w:w="1119"/>
        <w:gridCol w:w="1130"/>
        <w:gridCol w:w="1020"/>
      </w:tblGrid>
      <w:tr w:rsidR="00725FAA" w:rsidRPr="00725FAA" w:rsidTr="00725FAA">
        <w:trPr>
          <w:trHeight w:val="900"/>
          <w:jc w:val="center"/>
        </w:trPr>
        <w:tc>
          <w:tcPr>
            <w:tcW w:w="154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16"/>
                <w:szCs w:val="16"/>
                <w:lang w:val="hr-HR"/>
              </w:rPr>
            </w:pPr>
            <w:r w:rsidRPr="00725FAA">
              <w:rPr>
                <w:rFonts w:ascii="Calibri" w:eastAsia="Times New Roman" w:hAnsi="Calibri"/>
                <w:b/>
                <w:bCs/>
                <w:sz w:val="16"/>
                <w:szCs w:val="16"/>
                <w:lang w:val="hr-HR"/>
              </w:rPr>
              <w:t>OPĆINSKI SUD</w:t>
            </w:r>
          </w:p>
        </w:tc>
        <w:tc>
          <w:tcPr>
            <w:tcW w:w="184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16"/>
                <w:szCs w:val="16"/>
                <w:lang w:val="hr-HR"/>
              </w:rPr>
            </w:pPr>
            <w:r w:rsidRPr="00725FAA">
              <w:rPr>
                <w:rFonts w:ascii="Calibri" w:eastAsia="Times New Roman" w:hAnsi="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16"/>
                <w:szCs w:val="16"/>
                <w:lang w:val="hr-HR"/>
              </w:rPr>
            </w:pPr>
            <w:r w:rsidRPr="00725FAA">
              <w:rPr>
                <w:rFonts w:ascii="Calibri" w:eastAsia="Times New Roman" w:hAnsi="Calibri"/>
                <w:b/>
                <w:bCs/>
                <w:sz w:val="16"/>
                <w:szCs w:val="16"/>
                <w:lang w:val="hr-HR"/>
              </w:rPr>
              <w:t>UKNJIŽBA</w:t>
            </w:r>
            <w:r w:rsidRPr="00725FAA">
              <w:rPr>
                <w:rFonts w:ascii="Calibri" w:eastAsia="Times New Roman" w:hAnsi="Calibri"/>
                <w:b/>
                <w:bCs/>
                <w:sz w:val="16"/>
                <w:szCs w:val="16"/>
                <w:lang w:val="hr-HR"/>
              </w:rPr>
              <w:br/>
              <w:t>PRAVA VLASNIŠTVA</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16"/>
                <w:szCs w:val="16"/>
                <w:lang w:val="hr-HR"/>
              </w:rPr>
            </w:pPr>
            <w:r w:rsidRPr="00725FAA">
              <w:rPr>
                <w:rFonts w:ascii="Calibri" w:eastAsia="Times New Roman" w:hAnsi="Calibri"/>
                <w:b/>
                <w:bCs/>
                <w:sz w:val="16"/>
                <w:szCs w:val="16"/>
                <w:lang w:val="hr-HR"/>
              </w:rPr>
              <w:t>UKNJIŽBA</w:t>
            </w:r>
            <w:r w:rsidRPr="00725FAA">
              <w:rPr>
                <w:rFonts w:ascii="Calibri" w:eastAsia="Times New Roman" w:hAnsi="Calibri"/>
                <w:b/>
                <w:bCs/>
                <w:sz w:val="16"/>
                <w:szCs w:val="16"/>
                <w:lang w:val="hr-HR"/>
              </w:rPr>
              <w:br/>
              <w:t>ZALOŽNOG PRAVA</w:t>
            </w:r>
          </w:p>
        </w:tc>
        <w:tc>
          <w:tcPr>
            <w:tcW w:w="960" w:type="dxa"/>
            <w:tcBorders>
              <w:top w:val="single" w:sz="4" w:space="0" w:color="auto"/>
              <w:left w:val="nil"/>
              <w:bottom w:val="single" w:sz="4" w:space="0" w:color="auto"/>
              <w:right w:val="single" w:sz="4" w:space="0" w:color="auto"/>
            </w:tcBorders>
            <w:shd w:val="clear" w:color="000000" w:fill="D8E4BC"/>
            <w:noWrap/>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PRIGOVORI</w:t>
            </w:r>
          </w:p>
        </w:tc>
        <w:tc>
          <w:tcPr>
            <w:tcW w:w="840" w:type="dxa"/>
            <w:tcBorders>
              <w:top w:val="single" w:sz="4" w:space="0" w:color="auto"/>
              <w:left w:val="nil"/>
              <w:bottom w:val="single" w:sz="4" w:space="0" w:color="auto"/>
              <w:right w:val="single" w:sz="4" w:space="0" w:color="auto"/>
            </w:tcBorders>
            <w:shd w:val="clear" w:color="000000" w:fill="D8E4BC"/>
            <w:noWrap/>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ŽALBE</w:t>
            </w:r>
          </w:p>
        </w:tc>
        <w:tc>
          <w:tcPr>
            <w:tcW w:w="100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POJEDINAČNI</w:t>
            </w:r>
            <w:r w:rsidRPr="00725FAA">
              <w:rPr>
                <w:rFonts w:ascii="Calibri" w:eastAsia="Times New Roman" w:hAnsi="Calibri"/>
                <w:b/>
                <w:bCs/>
                <w:color w:val="000000"/>
                <w:sz w:val="16"/>
                <w:szCs w:val="16"/>
                <w:lang w:val="hr-HR"/>
              </w:rPr>
              <w:br/>
              <w:t>ISPRAVNI</w:t>
            </w:r>
            <w:r w:rsidRPr="00725FAA">
              <w:rPr>
                <w:rFonts w:ascii="Calibri" w:eastAsia="Times New Roman" w:hAnsi="Calibri"/>
                <w:b/>
                <w:bCs/>
                <w:color w:val="000000"/>
                <w:sz w:val="16"/>
                <w:szCs w:val="16"/>
                <w:lang w:val="hr-HR"/>
              </w:rPr>
              <w:br/>
              <w:t>POSTUPCI</w:t>
            </w:r>
          </w:p>
        </w:tc>
        <w:tc>
          <w:tcPr>
            <w:tcW w:w="110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PRIJEDLOZI ZA</w:t>
            </w:r>
            <w:r w:rsidRPr="00725FAA">
              <w:rPr>
                <w:rFonts w:ascii="Calibri" w:eastAsia="Times New Roman" w:hAnsi="Calibri"/>
                <w:b/>
                <w:bCs/>
                <w:color w:val="000000"/>
                <w:sz w:val="16"/>
                <w:szCs w:val="16"/>
                <w:lang w:val="hr-HR"/>
              </w:rPr>
              <w:br/>
              <w:t>POVEZIVANJE</w:t>
            </w:r>
            <w:r w:rsidRPr="00725FAA">
              <w:rPr>
                <w:rFonts w:ascii="Calibri" w:eastAsia="Times New Roman" w:hAnsi="Calibri"/>
                <w:b/>
                <w:bCs/>
                <w:color w:val="000000"/>
                <w:sz w:val="16"/>
                <w:szCs w:val="16"/>
                <w:lang w:val="hr-HR"/>
              </w:rPr>
              <w:br/>
              <w:t>KPU I GK</w:t>
            </w:r>
          </w:p>
        </w:tc>
        <w:tc>
          <w:tcPr>
            <w:tcW w:w="1020" w:type="dxa"/>
            <w:tcBorders>
              <w:top w:val="single" w:sz="4" w:space="0" w:color="auto"/>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color w:val="000000"/>
                <w:sz w:val="16"/>
                <w:szCs w:val="16"/>
                <w:lang w:val="hr-HR"/>
              </w:rPr>
            </w:pPr>
            <w:r w:rsidRPr="00725FAA">
              <w:rPr>
                <w:rFonts w:ascii="Calibri" w:eastAsia="Times New Roman" w:hAnsi="Calibri"/>
                <w:b/>
                <w:bCs/>
                <w:color w:val="000000"/>
                <w:sz w:val="16"/>
                <w:szCs w:val="16"/>
                <w:lang w:val="hr-HR"/>
              </w:rPr>
              <w:t>POSTUPCI OBNOVE,</w:t>
            </w:r>
            <w:r w:rsidRPr="00725FAA">
              <w:rPr>
                <w:rFonts w:ascii="Calibri" w:eastAsia="Times New Roman" w:hAnsi="Calibri"/>
                <w:b/>
                <w:bCs/>
                <w:color w:val="000000"/>
                <w:sz w:val="16"/>
                <w:szCs w:val="16"/>
                <w:lang w:val="hr-HR"/>
              </w:rPr>
              <w:br/>
              <w:t xml:space="preserve">OSNIVANJA I </w:t>
            </w:r>
            <w:r w:rsidRPr="00725FAA">
              <w:rPr>
                <w:rFonts w:ascii="Calibri" w:eastAsia="Times New Roman" w:hAnsi="Calibri"/>
                <w:b/>
                <w:bCs/>
                <w:color w:val="000000"/>
                <w:sz w:val="16"/>
                <w:szCs w:val="16"/>
                <w:lang w:val="hr-HR"/>
              </w:rPr>
              <w:br/>
              <w:t>DOPUNE</w:t>
            </w:r>
          </w:p>
        </w:tc>
      </w:tr>
      <w:tr w:rsidR="00725FAA" w:rsidRPr="00725FAA" w:rsidTr="00725FAA">
        <w:trPr>
          <w:trHeight w:val="300"/>
          <w:jc w:val="center"/>
        </w:trPr>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FAA" w:rsidRPr="00725FAA" w:rsidRDefault="00725FAA" w:rsidP="00725FAA">
            <w:pPr>
              <w:jc w:val="center"/>
              <w:rPr>
                <w:rFonts w:ascii="Calibri" w:eastAsia="Times New Roman" w:hAnsi="Calibri"/>
                <w:b/>
                <w:bCs/>
                <w:color w:val="000000"/>
                <w:sz w:val="22"/>
                <w:szCs w:val="22"/>
                <w:lang w:val="hr-HR"/>
              </w:rPr>
            </w:pPr>
            <w:r w:rsidRPr="00725FAA">
              <w:rPr>
                <w:rFonts w:ascii="Calibri" w:eastAsia="Times New Roman" w:hAnsi="Calibri"/>
                <w:b/>
                <w:bCs/>
                <w:color w:val="000000"/>
                <w:sz w:val="22"/>
                <w:szCs w:val="22"/>
                <w:lang w:val="hr-HR"/>
              </w:rPr>
              <w:t>ZLATAR</w:t>
            </w: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875</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38</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19</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14</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7</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325</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23</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13</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3</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40</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1</w:t>
            </w:r>
          </w:p>
        </w:tc>
        <w:tc>
          <w:tcPr>
            <w:tcW w:w="84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5</w:t>
            </w:r>
          </w:p>
        </w:tc>
        <w:tc>
          <w:tcPr>
            <w:tcW w:w="110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6</w:t>
            </w:r>
          </w:p>
        </w:tc>
        <w:tc>
          <w:tcPr>
            <w:tcW w:w="1020" w:type="dxa"/>
            <w:tcBorders>
              <w:top w:val="nil"/>
              <w:left w:val="nil"/>
              <w:bottom w:val="single" w:sz="4" w:space="0" w:color="auto"/>
              <w:right w:val="single" w:sz="4" w:space="0" w:color="auto"/>
            </w:tcBorders>
            <w:shd w:val="clear" w:color="auto" w:fill="auto"/>
            <w:noWrap/>
            <w:vAlign w:val="bottom"/>
            <w:hideMark/>
          </w:tcPr>
          <w:p w:rsidR="00725FAA" w:rsidRPr="00725FAA" w:rsidRDefault="00725FAA" w:rsidP="00725FAA">
            <w:pPr>
              <w:jc w:val="center"/>
              <w:rPr>
                <w:rFonts w:ascii="Calibri" w:eastAsia="Times New Roman" w:hAnsi="Calibri"/>
                <w:color w:val="000000"/>
                <w:sz w:val="22"/>
                <w:szCs w:val="22"/>
                <w:lang w:val="hr-HR"/>
              </w:rPr>
            </w:pPr>
            <w:r w:rsidRPr="00725FAA">
              <w:rPr>
                <w:rFonts w:ascii="Calibri" w:eastAsia="Times New Roman" w:hAnsi="Calibri"/>
                <w:color w:val="000000"/>
                <w:sz w:val="22"/>
                <w:szCs w:val="22"/>
                <w:lang w:val="hr-HR"/>
              </w:rPr>
              <w:t>0</w:t>
            </w:r>
          </w:p>
        </w:tc>
      </w:tr>
      <w:tr w:rsidR="00725FAA" w:rsidRPr="00725FAA" w:rsidTr="00725FAA">
        <w:trPr>
          <w:trHeight w:val="300"/>
          <w:jc w:val="center"/>
        </w:trPr>
        <w:tc>
          <w:tcPr>
            <w:tcW w:w="1540" w:type="dxa"/>
            <w:vMerge/>
            <w:tcBorders>
              <w:top w:val="nil"/>
              <w:left w:val="single" w:sz="4" w:space="0" w:color="auto"/>
              <w:bottom w:val="single" w:sz="4" w:space="0" w:color="auto"/>
              <w:right w:val="single" w:sz="4" w:space="0" w:color="auto"/>
            </w:tcBorders>
            <w:vAlign w:val="center"/>
            <w:hideMark/>
          </w:tcPr>
          <w:p w:rsidR="00725FAA" w:rsidRPr="00725FAA" w:rsidRDefault="00725FAA" w:rsidP="00725FAA">
            <w:pPr>
              <w:rPr>
                <w:rFonts w:ascii="Calibri" w:eastAsia="Times New Roman" w:hAnsi="Calibri"/>
                <w:b/>
                <w:bCs/>
                <w:color w:val="000000"/>
                <w:sz w:val="22"/>
                <w:szCs w:val="22"/>
                <w:lang w:val="hr-HR"/>
              </w:rPr>
            </w:pPr>
          </w:p>
        </w:tc>
        <w:tc>
          <w:tcPr>
            <w:tcW w:w="1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rPr>
                <w:rFonts w:ascii="Calibri" w:eastAsia="Times New Roman" w:hAnsi="Calibri"/>
                <w:b/>
                <w:bCs/>
                <w:sz w:val="22"/>
                <w:szCs w:val="22"/>
                <w:lang w:val="hr-HR"/>
              </w:rPr>
            </w:pPr>
            <w:r w:rsidRPr="00725FAA">
              <w:rPr>
                <w:rFonts w:ascii="Calibri" w:eastAsia="Times New Roman" w:hAnsi="Calibri"/>
                <w:b/>
                <w:bCs/>
                <w:sz w:val="22"/>
                <w:szCs w:val="22"/>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1.291</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59</w:t>
            </w:r>
          </w:p>
        </w:tc>
        <w:tc>
          <w:tcPr>
            <w:tcW w:w="96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6</w:t>
            </w:r>
          </w:p>
        </w:tc>
        <w:tc>
          <w:tcPr>
            <w:tcW w:w="84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0</w:t>
            </w:r>
          </w:p>
        </w:tc>
        <w:tc>
          <w:tcPr>
            <w:tcW w:w="10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56</w:t>
            </w:r>
          </w:p>
        </w:tc>
        <w:tc>
          <w:tcPr>
            <w:tcW w:w="110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46</w:t>
            </w:r>
          </w:p>
        </w:tc>
        <w:tc>
          <w:tcPr>
            <w:tcW w:w="1020" w:type="dxa"/>
            <w:tcBorders>
              <w:top w:val="nil"/>
              <w:left w:val="nil"/>
              <w:bottom w:val="single" w:sz="4" w:space="0" w:color="auto"/>
              <w:right w:val="single" w:sz="4" w:space="0" w:color="auto"/>
            </w:tcBorders>
            <w:shd w:val="clear" w:color="000000" w:fill="D9D9D9"/>
            <w:vAlign w:val="bottom"/>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4</w:t>
            </w:r>
          </w:p>
        </w:tc>
      </w:tr>
      <w:tr w:rsidR="00725FAA" w:rsidRPr="00725FAA" w:rsidTr="00725FAA">
        <w:trPr>
          <w:trHeight w:val="300"/>
          <w:jc w:val="center"/>
        </w:trPr>
        <w:tc>
          <w:tcPr>
            <w:tcW w:w="338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UKUPNO SVI SUDOVI</w:t>
            </w:r>
          </w:p>
        </w:tc>
        <w:tc>
          <w:tcPr>
            <w:tcW w:w="960" w:type="dxa"/>
            <w:tcBorders>
              <w:top w:val="nil"/>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32.284</w:t>
            </w:r>
          </w:p>
        </w:tc>
        <w:tc>
          <w:tcPr>
            <w:tcW w:w="960" w:type="dxa"/>
            <w:tcBorders>
              <w:top w:val="nil"/>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780</w:t>
            </w:r>
          </w:p>
        </w:tc>
        <w:tc>
          <w:tcPr>
            <w:tcW w:w="960" w:type="dxa"/>
            <w:tcBorders>
              <w:top w:val="nil"/>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4.215</w:t>
            </w:r>
          </w:p>
        </w:tc>
        <w:tc>
          <w:tcPr>
            <w:tcW w:w="840" w:type="dxa"/>
            <w:tcBorders>
              <w:top w:val="nil"/>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1.341</w:t>
            </w:r>
          </w:p>
        </w:tc>
        <w:tc>
          <w:tcPr>
            <w:tcW w:w="1000" w:type="dxa"/>
            <w:tcBorders>
              <w:top w:val="nil"/>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9.712</w:t>
            </w:r>
          </w:p>
        </w:tc>
        <w:tc>
          <w:tcPr>
            <w:tcW w:w="1100" w:type="dxa"/>
            <w:tcBorders>
              <w:top w:val="nil"/>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7.393</w:t>
            </w:r>
          </w:p>
        </w:tc>
        <w:tc>
          <w:tcPr>
            <w:tcW w:w="1020" w:type="dxa"/>
            <w:tcBorders>
              <w:top w:val="nil"/>
              <w:left w:val="nil"/>
              <w:bottom w:val="single" w:sz="4" w:space="0" w:color="auto"/>
              <w:right w:val="single" w:sz="4" w:space="0" w:color="auto"/>
            </w:tcBorders>
            <w:shd w:val="clear" w:color="000000" w:fill="D8E4BC"/>
            <w:vAlign w:val="center"/>
            <w:hideMark/>
          </w:tcPr>
          <w:p w:rsidR="00725FAA" w:rsidRPr="00725FAA" w:rsidRDefault="00725FAA" w:rsidP="00725FAA">
            <w:pPr>
              <w:jc w:val="center"/>
              <w:rPr>
                <w:rFonts w:ascii="Calibri" w:eastAsia="Times New Roman" w:hAnsi="Calibri"/>
                <w:b/>
                <w:bCs/>
                <w:sz w:val="22"/>
                <w:szCs w:val="22"/>
                <w:lang w:val="hr-HR"/>
              </w:rPr>
            </w:pPr>
            <w:r w:rsidRPr="00725FAA">
              <w:rPr>
                <w:rFonts w:ascii="Calibri" w:eastAsia="Times New Roman" w:hAnsi="Calibri"/>
                <w:b/>
                <w:bCs/>
                <w:sz w:val="22"/>
                <w:szCs w:val="22"/>
                <w:lang w:val="hr-HR"/>
              </w:rPr>
              <w:t>438</w:t>
            </w:r>
          </w:p>
        </w:tc>
      </w:tr>
    </w:tbl>
    <w:p w:rsidR="00725FAA" w:rsidRDefault="00725FAA" w:rsidP="00C34D20">
      <w:pPr>
        <w:jc w:val="both"/>
        <w:rPr>
          <w:rFonts w:ascii="Arial" w:hAnsi="Arial" w:cs="Arial"/>
          <w:b/>
        </w:rPr>
      </w:pPr>
    </w:p>
    <w:p w:rsidR="00C4709D" w:rsidRPr="00955A1A" w:rsidRDefault="00C4709D" w:rsidP="00955A1A">
      <w:pPr>
        <w:jc w:val="center"/>
        <w:rPr>
          <w:rFonts w:ascii="Arial" w:hAnsi="Arial" w:cs="Arial"/>
          <w:b/>
        </w:rPr>
      </w:pPr>
      <w:r w:rsidRPr="00551184">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725FAA">
        <w:rPr>
          <w:rFonts w:ascii="Arial" w:hAnsi="Arial" w:cs="Arial"/>
          <w:sz w:val="18"/>
          <w:szCs w:val="18"/>
        </w:rPr>
        <w:t>10. srpnja</w:t>
      </w:r>
      <w:r w:rsidRPr="00BB232D">
        <w:rPr>
          <w:rFonts w:ascii="Arial" w:hAnsi="Arial" w:cs="Arial"/>
          <w:sz w:val="18"/>
          <w:szCs w:val="18"/>
        </w:rPr>
        <w:t xml:space="preserve"> 2017.</w:t>
      </w:r>
    </w:p>
    <w:p w:rsidR="00A87D92" w:rsidRPr="004F6520" w:rsidRDefault="004F6520" w:rsidP="004F6520">
      <w:pPr>
        <w:ind w:left="360"/>
        <w:jc w:val="center"/>
        <w:rPr>
          <w:rFonts w:ascii="Arial" w:hAnsi="Arial" w:cs="Arial"/>
          <w:sz w:val="18"/>
          <w:szCs w:val="18"/>
        </w:rPr>
      </w:pPr>
      <w:r>
        <w:rPr>
          <w:rFonts w:ascii="Arial" w:hAnsi="Arial" w:cs="Arial"/>
          <w:sz w:val="18"/>
          <w:szCs w:val="18"/>
        </w:rPr>
        <w:t>*</w:t>
      </w:r>
      <w:r w:rsidR="00A87D92" w:rsidRPr="004F6520">
        <w:rPr>
          <w:rFonts w:ascii="Arial" w:hAnsi="Arial" w:cs="Arial"/>
          <w:sz w:val="18"/>
          <w:szCs w:val="18"/>
        </w:rPr>
        <w:t>Podaci za zemljišnoknjižni odjel Korčula preuzeti iz ZIS-a.</w:t>
      </w: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12659D" w:rsidRDefault="0012659D"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626159" w:rsidRDefault="00626159"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D36555" w:rsidRDefault="00D36555" w:rsidP="00C34D20">
      <w:pPr>
        <w:jc w:val="both"/>
        <w:rPr>
          <w:rFonts w:ascii="Arial" w:hAnsi="Arial" w:cs="Arial"/>
          <w:b/>
        </w:rPr>
      </w:pPr>
    </w:p>
    <w:p w:rsidR="00157094" w:rsidRPr="008B15A2" w:rsidRDefault="001360AA" w:rsidP="008B15A2">
      <w:pPr>
        <w:pStyle w:val="Naslov3"/>
        <w:jc w:val="both"/>
        <w:rPr>
          <w:rFonts w:asciiTheme="minorHAnsi" w:hAnsiTheme="minorHAnsi"/>
          <w:sz w:val="28"/>
          <w:szCs w:val="28"/>
        </w:rPr>
      </w:pPr>
      <w:bookmarkStart w:id="41" w:name="_Toc487524695"/>
      <w:r w:rsidRPr="008B15A2">
        <w:rPr>
          <w:rFonts w:asciiTheme="minorHAnsi" w:hAnsiTheme="minorHAnsi"/>
          <w:sz w:val="28"/>
          <w:szCs w:val="28"/>
        </w:rPr>
        <w:t>XI</w:t>
      </w:r>
      <w:r w:rsidR="00CD2F7B" w:rsidRPr="008B15A2">
        <w:rPr>
          <w:rFonts w:asciiTheme="minorHAnsi" w:hAnsiTheme="minorHAnsi"/>
          <w:sz w:val="28"/>
          <w:szCs w:val="28"/>
        </w:rPr>
        <w:t xml:space="preserve">. </w:t>
      </w:r>
      <w:r w:rsidR="00537C9F" w:rsidRPr="008B15A2">
        <w:rPr>
          <w:rFonts w:asciiTheme="minorHAnsi" w:hAnsiTheme="minorHAnsi"/>
          <w:sz w:val="28"/>
          <w:szCs w:val="28"/>
        </w:rPr>
        <w:t xml:space="preserve">INTENZITET AKTIVNOSTI U ODNOSU NA </w:t>
      </w:r>
      <w:r w:rsidR="00D25319" w:rsidRPr="008B15A2">
        <w:rPr>
          <w:rFonts w:asciiTheme="minorHAnsi" w:hAnsiTheme="minorHAnsi"/>
          <w:sz w:val="28"/>
          <w:szCs w:val="28"/>
        </w:rPr>
        <w:t>PRETHODNI MJESEC</w:t>
      </w:r>
      <w:bookmarkEnd w:id="41"/>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38604B">
        <w:rPr>
          <w:rFonts w:ascii="Arial" w:hAnsi="Arial" w:cs="Arial"/>
          <w:sz w:val="22"/>
          <w:szCs w:val="22"/>
        </w:rPr>
        <w:t>svibanj</w:t>
      </w:r>
      <w:r>
        <w:rPr>
          <w:rFonts w:ascii="Arial" w:hAnsi="Arial" w:cs="Arial"/>
          <w:sz w:val="22"/>
          <w:szCs w:val="22"/>
        </w:rPr>
        <w:t xml:space="preserve"> 2017. intenzitet aktivnosti</w:t>
      </w:r>
      <w:r w:rsidR="00897C85">
        <w:rPr>
          <w:rFonts w:ascii="Arial" w:hAnsi="Arial" w:cs="Arial"/>
          <w:sz w:val="22"/>
          <w:szCs w:val="22"/>
        </w:rPr>
        <w:t xml:space="preserve"> </w:t>
      </w:r>
      <w:r w:rsidR="003B6897">
        <w:rPr>
          <w:rFonts w:ascii="Arial" w:hAnsi="Arial" w:cs="Arial"/>
          <w:sz w:val="22"/>
          <w:szCs w:val="22"/>
        </w:rPr>
        <w:t xml:space="preserve">u </w:t>
      </w:r>
      <w:r w:rsidR="0038604B">
        <w:rPr>
          <w:rFonts w:ascii="Arial" w:hAnsi="Arial" w:cs="Arial"/>
          <w:sz w:val="22"/>
          <w:szCs w:val="22"/>
        </w:rPr>
        <w:t>lipnju</w:t>
      </w:r>
      <w:r w:rsidR="003B6897">
        <w:rPr>
          <w:rFonts w:ascii="Arial" w:hAnsi="Arial" w:cs="Arial"/>
          <w:sz w:val="22"/>
          <w:szCs w:val="22"/>
        </w:rPr>
        <w:t xml:space="preserve"> 2017. </w:t>
      </w:r>
      <w:r w:rsidR="00141CC5">
        <w:rPr>
          <w:rFonts w:ascii="Arial" w:hAnsi="Arial" w:cs="Arial"/>
          <w:sz w:val="22"/>
          <w:szCs w:val="22"/>
        </w:rPr>
        <w:t>smanjen</w:t>
      </w:r>
      <w:r w:rsidR="005131DC">
        <w:rPr>
          <w:rFonts w:ascii="Arial" w:hAnsi="Arial" w:cs="Arial"/>
          <w:sz w:val="22"/>
          <w:szCs w:val="22"/>
        </w:rPr>
        <w:t xml:space="preserve"> je</w:t>
      </w:r>
      <w:r w:rsidR="007D03F6">
        <w:rPr>
          <w:rFonts w:ascii="Arial" w:hAnsi="Arial" w:cs="Arial"/>
          <w:sz w:val="22"/>
          <w:szCs w:val="22"/>
        </w:rPr>
        <w:t xml:space="preserve"> </w:t>
      </w:r>
      <w:r w:rsidR="00767BAF">
        <w:rPr>
          <w:rFonts w:ascii="Arial" w:hAnsi="Arial" w:cs="Arial"/>
          <w:sz w:val="22"/>
          <w:szCs w:val="22"/>
        </w:rPr>
        <w:t xml:space="preserve">u zaprimljenim predmetima za </w:t>
      </w:r>
      <w:r w:rsidR="00141CC5">
        <w:rPr>
          <w:rFonts w:ascii="Arial" w:hAnsi="Arial" w:cs="Arial"/>
          <w:sz w:val="22"/>
          <w:szCs w:val="22"/>
        </w:rPr>
        <w:t>15,65</w:t>
      </w:r>
      <w:r w:rsidR="00767BAF">
        <w:rPr>
          <w:rFonts w:ascii="Arial" w:hAnsi="Arial" w:cs="Arial"/>
          <w:sz w:val="22"/>
          <w:szCs w:val="22"/>
        </w:rPr>
        <w:t xml:space="preserve">%, u riješenim zk predmetima </w:t>
      </w:r>
      <w:r w:rsidR="00141CC5">
        <w:rPr>
          <w:rFonts w:ascii="Arial" w:hAnsi="Arial" w:cs="Arial"/>
          <w:sz w:val="22"/>
          <w:szCs w:val="22"/>
        </w:rPr>
        <w:t>smanjen</w:t>
      </w:r>
      <w:r w:rsidR="00767BAF">
        <w:rPr>
          <w:rFonts w:ascii="Arial" w:hAnsi="Arial" w:cs="Arial"/>
          <w:sz w:val="22"/>
          <w:szCs w:val="22"/>
        </w:rPr>
        <w:t xml:space="preserve"> je za </w:t>
      </w:r>
      <w:r w:rsidR="00141CC5">
        <w:rPr>
          <w:rFonts w:ascii="Arial" w:hAnsi="Arial" w:cs="Arial"/>
          <w:sz w:val="22"/>
          <w:szCs w:val="22"/>
        </w:rPr>
        <w:t>23,27</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767BAF">
        <w:rPr>
          <w:rFonts w:ascii="Arial" w:hAnsi="Arial" w:cs="Arial"/>
          <w:sz w:val="22"/>
          <w:szCs w:val="22"/>
        </w:rPr>
        <w:t xml:space="preserve">izvatcima </w:t>
      </w:r>
      <w:r w:rsidR="00141CC5">
        <w:rPr>
          <w:rFonts w:ascii="Arial" w:hAnsi="Arial" w:cs="Arial"/>
          <w:sz w:val="22"/>
          <w:szCs w:val="22"/>
        </w:rPr>
        <w:t>smanjen</w:t>
      </w:r>
      <w:r w:rsidR="00F64D05">
        <w:rPr>
          <w:rFonts w:ascii="Arial" w:hAnsi="Arial" w:cs="Arial"/>
          <w:sz w:val="22"/>
          <w:szCs w:val="22"/>
        </w:rPr>
        <w:t xml:space="preserve"> za </w:t>
      </w:r>
      <w:r w:rsidR="00141CC5">
        <w:rPr>
          <w:rFonts w:ascii="Arial" w:hAnsi="Arial" w:cs="Arial"/>
          <w:sz w:val="22"/>
          <w:szCs w:val="22"/>
        </w:rPr>
        <w:t>20,63</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D50098">
        <w:rPr>
          <w:rFonts w:ascii="Arial" w:hAnsi="Arial" w:cs="Arial"/>
          <w:sz w:val="22"/>
          <w:szCs w:val="22"/>
        </w:rPr>
        <w:t>lipnja</w:t>
      </w:r>
      <w:r w:rsidR="005131DC">
        <w:rPr>
          <w:rFonts w:ascii="Arial" w:hAnsi="Arial" w:cs="Arial"/>
          <w:sz w:val="22"/>
          <w:szCs w:val="22"/>
        </w:rPr>
        <w:t xml:space="preserve"> 2017.</w:t>
      </w:r>
      <w:r>
        <w:rPr>
          <w:rFonts w:ascii="Arial" w:hAnsi="Arial" w:cs="Arial"/>
          <w:sz w:val="22"/>
          <w:szCs w:val="22"/>
        </w:rPr>
        <w:t xml:space="preserve"> </w:t>
      </w:r>
      <w:r w:rsidR="00666E9C">
        <w:rPr>
          <w:rFonts w:ascii="Arial" w:hAnsi="Arial" w:cs="Arial"/>
          <w:sz w:val="22"/>
          <w:szCs w:val="22"/>
        </w:rPr>
        <w:t xml:space="preserve">broj neriješenih redovnih zk predmeta </w:t>
      </w:r>
      <w:r w:rsidR="00D50098">
        <w:rPr>
          <w:rFonts w:ascii="Arial" w:hAnsi="Arial" w:cs="Arial"/>
          <w:sz w:val="22"/>
          <w:szCs w:val="22"/>
        </w:rPr>
        <w:t>povećao</w:t>
      </w:r>
      <w:r w:rsidR="00666E9C">
        <w:rPr>
          <w:rFonts w:ascii="Arial" w:hAnsi="Arial" w:cs="Arial"/>
          <w:sz w:val="22"/>
          <w:szCs w:val="22"/>
        </w:rPr>
        <w:t xml:space="preserve"> se za </w:t>
      </w:r>
      <w:r w:rsidR="00D50098">
        <w:rPr>
          <w:rFonts w:ascii="Arial" w:hAnsi="Arial" w:cs="Arial"/>
          <w:sz w:val="22"/>
          <w:szCs w:val="22"/>
        </w:rPr>
        <w:t>2.792</w:t>
      </w:r>
      <w:r w:rsidR="00F64D05">
        <w:rPr>
          <w:rFonts w:ascii="Arial" w:hAnsi="Arial" w:cs="Arial"/>
          <w:sz w:val="22"/>
          <w:szCs w:val="22"/>
        </w:rPr>
        <w:t xml:space="preserve"> zk</w:t>
      </w:r>
      <w:r w:rsidR="003B6897">
        <w:rPr>
          <w:rFonts w:ascii="Arial" w:hAnsi="Arial" w:cs="Arial"/>
          <w:sz w:val="22"/>
          <w:szCs w:val="22"/>
        </w:rPr>
        <w:t xml:space="preserve"> predmeta</w:t>
      </w:r>
      <w:r w:rsidR="00AA660F">
        <w:rPr>
          <w:rFonts w:ascii="Arial" w:hAnsi="Arial" w:cs="Arial"/>
          <w:sz w:val="22"/>
          <w:szCs w:val="22"/>
        </w:rPr>
        <w:t xml:space="preserve"> (</w:t>
      </w:r>
      <w:r w:rsidR="00405EF6">
        <w:rPr>
          <w:rFonts w:ascii="Arial" w:hAnsi="Arial" w:cs="Arial"/>
          <w:sz w:val="22"/>
          <w:szCs w:val="22"/>
        </w:rPr>
        <w:t>6,</w:t>
      </w:r>
      <w:r w:rsidR="00D50098">
        <w:rPr>
          <w:rFonts w:ascii="Arial" w:hAnsi="Arial" w:cs="Arial"/>
          <w:sz w:val="22"/>
          <w:szCs w:val="22"/>
        </w:rPr>
        <w:t>19</w:t>
      </w:r>
      <w:r w:rsidR="00AA660F">
        <w:rPr>
          <w:rFonts w:ascii="Arial" w:hAnsi="Arial" w:cs="Arial"/>
          <w:sz w:val="22"/>
          <w:szCs w:val="22"/>
        </w:rPr>
        <w:t>%)</w:t>
      </w:r>
      <w:r w:rsidR="003B6897">
        <w:rPr>
          <w:rFonts w:ascii="Arial" w:hAnsi="Arial" w:cs="Arial"/>
          <w:sz w:val="22"/>
          <w:szCs w:val="22"/>
        </w:rPr>
        <w:t xml:space="preserve"> te tako </w:t>
      </w:r>
      <w:r w:rsidR="007D03F6">
        <w:rPr>
          <w:rFonts w:ascii="Arial" w:hAnsi="Arial" w:cs="Arial"/>
          <w:sz w:val="22"/>
          <w:szCs w:val="22"/>
        </w:rPr>
        <w:t>3</w:t>
      </w:r>
      <w:r w:rsidR="00D50098">
        <w:rPr>
          <w:rFonts w:ascii="Arial" w:hAnsi="Arial" w:cs="Arial"/>
          <w:sz w:val="22"/>
          <w:szCs w:val="22"/>
        </w:rPr>
        <w:t>0</w:t>
      </w:r>
      <w:r w:rsidR="007D03F6">
        <w:rPr>
          <w:rFonts w:ascii="Arial" w:hAnsi="Arial" w:cs="Arial"/>
          <w:sz w:val="22"/>
          <w:szCs w:val="22"/>
        </w:rPr>
        <w:t>.</w:t>
      </w:r>
      <w:r w:rsidR="00D50098">
        <w:rPr>
          <w:rFonts w:ascii="Arial" w:hAnsi="Arial" w:cs="Arial"/>
          <w:sz w:val="22"/>
          <w:szCs w:val="22"/>
        </w:rPr>
        <w:t>lipnja</w:t>
      </w:r>
      <w:r w:rsidR="007D03F6">
        <w:rPr>
          <w:rFonts w:ascii="Arial" w:hAnsi="Arial" w:cs="Arial"/>
          <w:sz w:val="22"/>
          <w:szCs w:val="22"/>
        </w:rPr>
        <w:t xml:space="preserve"> 2017</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D50098">
        <w:rPr>
          <w:rFonts w:ascii="Arial" w:hAnsi="Arial" w:cs="Arial"/>
          <w:sz w:val="22"/>
          <w:szCs w:val="22"/>
        </w:rPr>
        <w:t>45.130</w:t>
      </w:r>
      <w:r w:rsidR="003B6897">
        <w:rPr>
          <w:rFonts w:ascii="Arial" w:hAnsi="Arial" w:cs="Arial"/>
          <w:sz w:val="22"/>
          <w:szCs w:val="22"/>
        </w:rPr>
        <w:t xml:space="preserve"> zk predmeta.</w:t>
      </w:r>
    </w:p>
    <w:p w:rsidR="00810BC8" w:rsidRDefault="00810BC8" w:rsidP="00C34D20">
      <w:pPr>
        <w:jc w:val="both"/>
        <w:rPr>
          <w:rFonts w:ascii="Arial" w:hAnsi="Arial" w:cs="Arial"/>
          <w:sz w:val="22"/>
          <w:szCs w:val="22"/>
        </w:rPr>
      </w:pPr>
    </w:p>
    <w:p w:rsidR="00810BC8" w:rsidRDefault="00810BC8" w:rsidP="00C34D20">
      <w:pPr>
        <w:jc w:val="both"/>
        <w:rPr>
          <w:rFonts w:ascii="Arial" w:hAnsi="Arial" w:cs="Arial"/>
          <w:sz w:val="22"/>
          <w:szCs w:val="22"/>
        </w:rPr>
      </w:pPr>
    </w:p>
    <w:p w:rsidR="00D079D3" w:rsidRPr="00D079D3" w:rsidRDefault="00930789" w:rsidP="00270EBF">
      <w:pPr>
        <w:pStyle w:val="Opisslike"/>
        <w:jc w:val="center"/>
        <w:rPr>
          <w:rFonts w:ascii="Arial" w:hAnsi="Arial" w:cs="Arial"/>
          <w:sz w:val="18"/>
          <w:szCs w:val="18"/>
        </w:rPr>
      </w:pPr>
      <w:bookmarkStart w:id="42" w:name="_Toc487525903"/>
      <w:r w:rsidRPr="00D079D3">
        <w:rPr>
          <w:rFonts w:ascii="Arial" w:hAnsi="Arial" w:cs="Arial"/>
          <w:sz w:val="18"/>
          <w:szCs w:val="18"/>
        </w:rPr>
        <w:t>Grafikon</w:t>
      </w:r>
      <w:r w:rsidR="00290DF7" w:rsidRPr="00D079D3">
        <w:rPr>
          <w:rFonts w:ascii="Arial" w:hAnsi="Arial" w:cs="Arial"/>
          <w:sz w:val="18"/>
          <w:szCs w:val="18"/>
        </w:rPr>
        <w:t xml:space="preserve"> 6</w:t>
      </w:r>
      <w:r w:rsidR="00552D59" w:rsidRPr="00D079D3">
        <w:rPr>
          <w:rFonts w:ascii="Arial" w:hAnsi="Arial" w:cs="Arial"/>
          <w:sz w:val="18"/>
          <w:szCs w:val="18"/>
        </w:rPr>
        <w:t>.</w:t>
      </w:r>
      <w:r w:rsidRPr="00D079D3">
        <w:rPr>
          <w:rFonts w:ascii="Arial" w:hAnsi="Arial" w:cs="Arial"/>
          <w:sz w:val="18"/>
          <w:szCs w:val="18"/>
        </w:rPr>
        <w:t xml:space="preserve"> </w:t>
      </w:r>
    </w:p>
    <w:p w:rsidR="00897C85" w:rsidRPr="00270EBF" w:rsidRDefault="00930789" w:rsidP="00270EBF">
      <w:pPr>
        <w:pStyle w:val="Opisslike"/>
        <w:jc w:val="center"/>
        <w:rPr>
          <w:rFonts w:ascii="Arial" w:hAnsi="Arial" w:cs="Arial"/>
          <w:b w:val="0"/>
          <w:sz w:val="18"/>
          <w:szCs w:val="18"/>
        </w:rPr>
      </w:pPr>
      <w:r w:rsidRPr="00270EBF">
        <w:rPr>
          <w:rFonts w:ascii="Arial" w:hAnsi="Arial" w:cs="Arial"/>
          <w:b w:val="0"/>
          <w:sz w:val="18"/>
          <w:szCs w:val="18"/>
        </w:rPr>
        <w:t xml:space="preserve">Usporedba stanja u </w:t>
      </w:r>
      <w:r w:rsidR="008017B6" w:rsidRPr="00270EBF">
        <w:rPr>
          <w:rFonts w:ascii="Arial" w:hAnsi="Arial" w:cs="Arial"/>
          <w:b w:val="0"/>
          <w:sz w:val="18"/>
          <w:szCs w:val="18"/>
        </w:rPr>
        <w:t>lipnju</w:t>
      </w:r>
      <w:r w:rsidRPr="00270EBF">
        <w:rPr>
          <w:rFonts w:ascii="Arial" w:hAnsi="Arial" w:cs="Arial"/>
          <w:b w:val="0"/>
          <w:sz w:val="18"/>
          <w:szCs w:val="18"/>
        </w:rPr>
        <w:t xml:space="preserve"> 2017. prema </w:t>
      </w:r>
      <w:r w:rsidR="008017B6" w:rsidRPr="00270EBF">
        <w:rPr>
          <w:rFonts w:ascii="Arial" w:hAnsi="Arial" w:cs="Arial"/>
          <w:b w:val="0"/>
          <w:sz w:val="18"/>
          <w:szCs w:val="18"/>
        </w:rPr>
        <w:t>svibnju</w:t>
      </w:r>
      <w:r w:rsidRPr="00270EBF">
        <w:rPr>
          <w:rFonts w:ascii="Arial" w:hAnsi="Arial" w:cs="Arial"/>
          <w:b w:val="0"/>
          <w:sz w:val="18"/>
          <w:szCs w:val="18"/>
        </w:rPr>
        <w:t xml:space="preserve"> 2017.</w:t>
      </w:r>
      <w:bookmarkEnd w:id="42"/>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72B59224" wp14:editId="3AB45222">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EE3AE9">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8D0F07">
        <w:rPr>
          <w:rFonts w:ascii="Arial" w:hAnsi="Arial" w:cs="Arial"/>
          <w:sz w:val="18"/>
          <w:szCs w:val="18"/>
        </w:rPr>
        <w:t>10. srpnja</w:t>
      </w:r>
      <w:r w:rsidRPr="00BB232D">
        <w:rPr>
          <w:rFonts w:ascii="Arial" w:hAnsi="Arial" w:cs="Arial"/>
          <w:sz w:val="18"/>
          <w:szCs w:val="18"/>
        </w:rPr>
        <w:t xml:space="preserve"> 2017.</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1457A5" w:rsidRPr="008B15A2" w:rsidRDefault="001457A5" w:rsidP="008B15A2">
      <w:pPr>
        <w:pStyle w:val="Naslov3"/>
        <w:jc w:val="both"/>
        <w:rPr>
          <w:rFonts w:asciiTheme="minorHAnsi" w:hAnsiTheme="minorHAnsi"/>
          <w:sz w:val="28"/>
          <w:szCs w:val="28"/>
        </w:rPr>
      </w:pPr>
      <w:bookmarkStart w:id="43" w:name="_Toc487524696"/>
      <w:r w:rsidRPr="008B15A2">
        <w:rPr>
          <w:rFonts w:asciiTheme="minorHAnsi" w:hAnsiTheme="minorHAnsi"/>
          <w:sz w:val="28"/>
          <w:szCs w:val="28"/>
        </w:rPr>
        <w:t>XII. ELEKTRONIČKO POSLOVANJE U ZEMLJIŠNOKNJIŽNIM ODJELIMA OSRH</w:t>
      </w:r>
      <w:bookmarkEnd w:id="43"/>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212F3F">
        <w:rPr>
          <w:rFonts w:ascii="Arial" w:hAnsi="Arial" w:cs="Arial"/>
          <w:sz w:val="22"/>
          <w:szCs w:val="22"/>
        </w:rPr>
        <w:t>lipnju</w:t>
      </w:r>
      <w:r w:rsidRPr="00AE582B">
        <w:rPr>
          <w:rFonts w:ascii="Arial" w:hAnsi="Arial" w:cs="Arial"/>
          <w:sz w:val="22"/>
          <w:szCs w:val="22"/>
        </w:rPr>
        <w:t xml:space="preserve"> 2017.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C54141">
        <w:rPr>
          <w:rFonts w:ascii="Arial" w:hAnsi="Arial" w:cs="Arial"/>
          <w:sz w:val="22"/>
          <w:szCs w:val="22"/>
        </w:rPr>
        <w:t>3.519</w:t>
      </w:r>
      <w:r w:rsidR="00E36A39">
        <w:rPr>
          <w:rFonts w:ascii="Arial" w:hAnsi="Arial" w:cs="Arial"/>
          <w:sz w:val="22"/>
          <w:szCs w:val="22"/>
        </w:rPr>
        <w:t xml:space="preserve"> zemljišnoknjižnih izvadaka</w:t>
      </w:r>
      <w:r w:rsidR="001A1156">
        <w:rPr>
          <w:rFonts w:ascii="Arial" w:hAnsi="Arial" w:cs="Arial"/>
          <w:sz w:val="22"/>
          <w:szCs w:val="22"/>
        </w:rPr>
        <w:t xml:space="preserve"> te predano </w:t>
      </w:r>
      <w:r w:rsidR="000C00C4">
        <w:rPr>
          <w:rFonts w:ascii="Arial" w:hAnsi="Arial" w:cs="Arial"/>
          <w:sz w:val="22"/>
          <w:szCs w:val="22"/>
        </w:rPr>
        <w:t>199</w:t>
      </w:r>
      <w:r w:rsidR="001A1156">
        <w:rPr>
          <w:rFonts w:ascii="Arial" w:hAnsi="Arial" w:cs="Arial"/>
          <w:sz w:val="22"/>
          <w:szCs w:val="22"/>
        </w:rPr>
        <w:t xml:space="preserve"> prijedloga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EE3AE9" w:rsidRPr="00EE3AE9" w:rsidRDefault="00290DF7" w:rsidP="00270EBF">
      <w:pPr>
        <w:pStyle w:val="Opisslike"/>
        <w:jc w:val="center"/>
        <w:rPr>
          <w:rFonts w:ascii="Arial" w:hAnsi="Arial" w:cs="Arial"/>
          <w:sz w:val="18"/>
          <w:szCs w:val="18"/>
        </w:rPr>
      </w:pPr>
      <w:bookmarkStart w:id="44" w:name="_Toc487525904"/>
      <w:r w:rsidRPr="00EE3AE9">
        <w:rPr>
          <w:rFonts w:ascii="Arial" w:hAnsi="Arial" w:cs="Arial"/>
          <w:sz w:val="18"/>
          <w:szCs w:val="18"/>
        </w:rPr>
        <w:t>Grafikon 7</w:t>
      </w:r>
      <w:r w:rsidR="00296A2D" w:rsidRPr="00EE3AE9">
        <w:rPr>
          <w:rFonts w:ascii="Arial" w:hAnsi="Arial" w:cs="Arial"/>
          <w:sz w:val="18"/>
          <w:szCs w:val="18"/>
        </w:rPr>
        <w:t>.</w:t>
      </w:r>
    </w:p>
    <w:p w:rsidR="00296A2D" w:rsidRPr="00270EBF" w:rsidRDefault="003867D9" w:rsidP="00270EBF">
      <w:pPr>
        <w:pStyle w:val="Opisslike"/>
        <w:jc w:val="center"/>
        <w:rPr>
          <w:rFonts w:ascii="Arial" w:hAnsi="Arial" w:cs="Arial"/>
          <w:b w:val="0"/>
          <w:sz w:val="18"/>
          <w:szCs w:val="18"/>
        </w:rPr>
      </w:pPr>
      <w:r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4"/>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32BFC123" wp14:editId="01612CF1">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2BC4" w:rsidRDefault="00462BC4" w:rsidP="00C34D20">
      <w:pPr>
        <w:jc w:val="both"/>
        <w:rPr>
          <w:rFonts w:ascii="Arial" w:hAnsi="Arial" w:cs="Arial"/>
          <w:b/>
          <w:sz w:val="22"/>
          <w:szCs w:val="22"/>
        </w:rPr>
      </w:pPr>
    </w:p>
    <w:p w:rsidR="0053577F" w:rsidRPr="00BB232D" w:rsidRDefault="0053577F" w:rsidP="0053577F">
      <w:pPr>
        <w:jc w:val="center"/>
        <w:rPr>
          <w:rFonts w:ascii="Arial" w:hAnsi="Arial" w:cs="Arial"/>
          <w:sz w:val="18"/>
          <w:szCs w:val="18"/>
        </w:rPr>
      </w:pPr>
      <w:r w:rsidRPr="00EE3AE9">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 xml:space="preserve">rano i obrađeno </w:t>
      </w:r>
      <w:r w:rsidR="00D95A93">
        <w:rPr>
          <w:rFonts w:ascii="Arial" w:hAnsi="Arial" w:cs="Arial"/>
          <w:sz w:val="18"/>
          <w:szCs w:val="18"/>
        </w:rPr>
        <w:t>10. srpnja</w:t>
      </w:r>
      <w:r w:rsidRPr="00BB232D">
        <w:rPr>
          <w:rFonts w:ascii="Arial" w:hAnsi="Arial" w:cs="Arial"/>
          <w:sz w:val="18"/>
          <w:szCs w:val="18"/>
        </w:rPr>
        <w:t xml:space="preserve"> 2017.</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EE3AE9" w:rsidRPr="00EE3AE9" w:rsidRDefault="00C31518" w:rsidP="00270EBF">
      <w:pPr>
        <w:pStyle w:val="Opisslike"/>
        <w:jc w:val="center"/>
        <w:rPr>
          <w:rFonts w:ascii="Arial" w:hAnsi="Arial" w:cs="Arial"/>
          <w:sz w:val="18"/>
          <w:szCs w:val="18"/>
        </w:rPr>
      </w:pPr>
      <w:bookmarkStart w:id="45" w:name="_Toc487525905"/>
      <w:r w:rsidRPr="00EE3AE9">
        <w:rPr>
          <w:rFonts w:ascii="Arial" w:hAnsi="Arial" w:cs="Arial"/>
          <w:sz w:val="18"/>
          <w:szCs w:val="18"/>
        </w:rPr>
        <w:t>Grafikon</w:t>
      </w:r>
      <w:r w:rsidR="00290DF7" w:rsidRPr="00EE3AE9">
        <w:rPr>
          <w:rFonts w:ascii="Arial" w:hAnsi="Arial" w:cs="Arial"/>
          <w:sz w:val="18"/>
          <w:szCs w:val="18"/>
        </w:rPr>
        <w:t xml:space="preserve"> 8</w:t>
      </w:r>
      <w:r w:rsidR="00406C6C" w:rsidRPr="00EE3AE9">
        <w:rPr>
          <w:rFonts w:ascii="Arial" w:hAnsi="Arial" w:cs="Arial"/>
          <w:sz w:val="18"/>
          <w:szCs w:val="18"/>
        </w:rPr>
        <w:t xml:space="preserve">. </w:t>
      </w:r>
    </w:p>
    <w:p w:rsidR="00462BC4" w:rsidRPr="00270EBF" w:rsidRDefault="00406C6C" w:rsidP="00270EBF">
      <w:pPr>
        <w:pStyle w:val="Opisslike"/>
        <w:jc w:val="center"/>
        <w:rPr>
          <w:rFonts w:ascii="Arial" w:hAnsi="Arial" w:cs="Arial"/>
          <w:b w:val="0"/>
          <w:sz w:val="18"/>
          <w:szCs w:val="18"/>
        </w:rPr>
      </w:pPr>
      <w:r w:rsidRPr="00270EBF">
        <w:rPr>
          <w:rFonts w:ascii="Arial" w:hAnsi="Arial" w:cs="Arial"/>
          <w:b w:val="0"/>
          <w:sz w:val="18"/>
          <w:szCs w:val="18"/>
        </w:rPr>
        <w:t>Usporedni prikaz elektroničkog poslova</w:t>
      </w:r>
      <w:r w:rsidR="00C077A3" w:rsidRPr="00270EBF">
        <w:rPr>
          <w:rFonts w:ascii="Arial" w:hAnsi="Arial" w:cs="Arial"/>
          <w:b w:val="0"/>
          <w:sz w:val="18"/>
          <w:szCs w:val="18"/>
        </w:rPr>
        <w:t>nja u odnosu na prethodne mjesece</w:t>
      </w:r>
      <w:bookmarkEnd w:id="45"/>
    </w:p>
    <w:p w:rsidR="00B066FB" w:rsidRPr="00270EBF" w:rsidRDefault="00B066FB" w:rsidP="00270EBF">
      <w:pPr>
        <w:jc w:val="center"/>
        <w:rPr>
          <w:rFonts w:ascii="Arial" w:hAnsi="Arial" w:cs="Arial"/>
          <w:sz w:val="18"/>
          <w:szCs w:val="18"/>
        </w:rPr>
      </w:pPr>
    </w:p>
    <w:p w:rsidR="00462BC4" w:rsidRDefault="00B066FB" w:rsidP="00B066FB">
      <w:pPr>
        <w:jc w:val="center"/>
        <w:rPr>
          <w:rFonts w:ascii="Arial" w:hAnsi="Arial" w:cs="Arial"/>
          <w:sz w:val="18"/>
          <w:szCs w:val="18"/>
        </w:rPr>
      </w:pPr>
      <w:r>
        <w:rPr>
          <w:noProof/>
          <w:lang w:val="hr-HR"/>
        </w:rPr>
        <w:drawing>
          <wp:inline distT="0" distB="0" distL="0" distR="0" wp14:anchorId="0805C922" wp14:editId="6101DDF0">
            <wp:extent cx="4810125" cy="2743200"/>
            <wp:effectExtent l="0" t="0" r="9525" b="1905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66FB" w:rsidRPr="00B066FB" w:rsidRDefault="00B066FB" w:rsidP="00B066FB">
      <w:pPr>
        <w:jc w:val="center"/>
        <w:rPr>
          <w:rFonts w:ascii="Arial" w:hAnsi="Arial" w:cs="Arial"/>
          <w:sz w:val="18"/>
          <w:szCs w:val="18"/>
        </w:rPr>
      </w:pPr>
    </w:p>
    <w:p w:rsidR="00406C6C" w:rsidRPr="00BB232D" w:rsidRDefault="00406C6C" w:rsidP="00406C6C">
      <w:pPr>
        <w:jc w:val="center"/>
        <w:rPr>
          <w:rFonts w:ascii="Arial" w:hAnsi="Arial" w:cs="Arial"/>
          <w:sz w:val="18"/>
          <w:szCs w:val="18"/>
        </w:rPr>
      </w:pPr>
      <w:r w:rsidRPr="00EE3AE9">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 xml:space="preserve">rano i obrađeno </w:t>
      </w:r>
      <w:r w:rsidR="00B066FB">
        <w:rPr>
          <w:rFonts w:ascii="Arial" w:hAnsi="Arial" w:cs="Arial"/>
          <w:sz w:val="18"/>
          <w:szCs w:val="18"/>
        </w:rPr>
        <w:t>10. srpnja</w:t>
      </w:r>
      <w:r w:rsidRPr="00BB232D">
        <w:rPr>
          <w:rFonts w:ascii="Arial" w:hAnsi="Arial" w:cs="Arial"/>
          <w:sz w:val="18"/>
          <w:szCs w:val="18"/>
        </w:rPr>
        <w:t xml:space="preserve"> 2017.</w:t>
      </w:r>
    </w:p>
    <w:p w:rsidR="00462BC4" w:rsidRPr="003C23D0" w:rsidRDefault="003C23D0" w:rsidP="003C23D0">
      <w:pPr>
        <w:jc w:val="center"/>
        <w:rPr>
          <w:rFonts w:ascii="Arial" w:hAnsi="Arial" w:cs="Arial"/>
          <w:sz w:val="18"/>
          <w:szCs w:val="18"/>
        </w:rPr>
      </w:pPr>
      <w:r w:rsidRPr="003C23D0">
        <w:rPr>
          <w:rFonts w:ascii="Arial" w:hAnsi="Arial" w:cs="Arial"/>
          <w:sz w:val="18"/>
          <w:szCs w:val="18"/>
        </w:rPr>
        <w:t xml:space="preserve">*Podaci </w:t>
      </w:r>
      <w:r w:rsidR="00804C6C">
        <w:rPr>
          <w:rFonts w:ascii="Arial" w:hAnsi="Arial" w:cs="Arial"/>
          <w:sz w:val="18"/>
          <w:szCs w:val="18"/>
        </w:rPr>
        <w:t xml:space="preserve">za lipanj 2017. </w:t>
      </w:r>
      <w:r w:rsidRPr="003C23D0">
        <w:rPr>
          <w:rFonts w:ascii="Arial" w:hAnsi="Arial" w:cs="Arial"/>
          <w:sz w:val="18"/>
          <w:szCs w:val="18"/>
        </w:rPr>
        <w:t>preuzeti iz OSS-a na dan 10.srpnja 2017.</w:t>
      </w:r>
    </w:p>
    <w:p w:rsidR="00462BC4" w:rsidRDefault="00462BC4" w:rsidP="00C34D20">
      <w:pPr>
        <w:jc w:val="both"/>
        <w:rPr>
          <w:rFonts w:ascii="Arial" w:hAnsi="Arial" w:cs="Arial"/>
          <w:b/>
          <w:sz w:val="22"/>
          <w:szCs w:val="22"/>
        </w:rPr>
      </w:pPr>
    </w:p>
    <w:p w:rsidR="00441D2F" w:rsidRPr="008B15A2" w:rsidRDefault="001360AA" w:rsidP="005A0E90">
      <w:pPr>
        <w:pStyle w:val="Naslov3"/>
        <w:rPr>
          <w:rFonts w:asciiTheme="minorHAnsi" w:hAnsiTheme="minorHAnsi"/>
          <w:sz w:val="28"/>
          <w:szCs w:val="28"/>
        </w:rPr>
      </w:pPr>
      <w:bookmarkStart w:id="46" w:name="_Toc487524697"/>
      <w:r w:rsidRPr="008B15A2">
        <w:rPr>
          <w:rFonts w:asciiTheme="minorHAnsi" w:hAnsiTheme="minorHAnsi"/>
          <w:sz w:val="28"/>
          <w:szCs w:val="28"/>
        </w:rPr>
        <w:t>XI</w:t>
      </w:r>
      <w:r w:rsidR="001457A5" w:rsidRPr="008B15A2">
        <w:rPr>
          <w:rFonts w:asciiTheme="minorHAnsi" w:hAnsiTheme="minorHAnsi"/>
          <w:sz w:val="28"/>
          <w:szCs w:val="28"/>
        </w:rPr>
        <w:t>I</w:t>
      </w:r>
      <w:r w:rsidRPr="008B15A2">
        <w:rPr>
          <w:rFonts w:asciiTheme="minorHAnsi" w:hAnsiTheme="minorHAnsi"/>
          <w:sz w:val="28"/>
          <w:szCs w:val="28"/>
        </w:rPr>
        <w:t>I</w:t>
      </w:r>
      <w:r w:rsidR="000557CE" w:rsidRPr="008B15A2">
        <w:rPr>
          <w:rFonts w:asciiTheme="minorHAnsi" w:hAnsiTheme="minorHAnsi"/>
          <w:sz w:val="28"/>
          <w:szCs w:val="28"/>
        </w:rPr>
        <w:t xml:space="preserve">. PRAĆENJE AKTIVNOSTI ZEMLJIŠNOKNJIŽNIH ODJELA OD KOLOVOZA 2004. DO </w:t>
      </w:r>
      <w:r w:rsidR="00B13126" w:rsidRPr="008B15A2">
        <w:rPr>
          <w:rFonts w:asciiTheme="minorHAnsi" w:hAnsiTheme="minorHAnsi"/>
          <w:sz w:val="28"/>
          <w:szCs w:val="28"/>
        </w:rPr>
        <w:t>3</w:t>
      </w:r>
      <w:r w:rsidR="00630268" w:rsidRPr="008B15A2">
        <w:rPr>
          <w:rFonts w:asciiTheme="minorHAnsi" w:hAnsiTheme="minorHAnsi"/>
          <w:sz w:val="28"/>
          <w:szCs w:val="28"/>
        </w:rPr>
        <w:t>0</w:t>
      </w:r>
      <w:r w:rsidR="00B13126" w:rsidRPr="008B15A2">
        <w:rPr>
          <w:rFonts w:asciiTheme="minorHAnsi" w:hAnsiTheme="minorHAnsi"/>
          <w:sz w:val="28"/>
          <w:szCs w:val="28"/>
        </w:rPr>
        <w:t>.</w:t>
      </w:r>
      <w:r w:rsidR="00CB4968" w:rsidRPr="008B15A2">
        <w:rPr>
          <w:rFonts w:asciiTheme="minorHAnsi" w:hAnsiTheme="minorHAnsi"/>
          <w:sz w:val="28"/>
          <w:szCs w:val="28"/>
        </w:rPr>
        <w:t xml:space="preserve"> </w:t>
      </w:r>
      <w:r w:rsidR="00630268" w:rsidRPr="008B15A2">
        <w:rPr>
          <w:rFonts w:asciiTheme="minorHAnsi" w:hAnsiTheme="minorHAnsi"/>
          <w:sz w:val="28"/>
          <w:szCs w:val="28"/>
        </w:rPr>
        <w:t>LIPNJA</w:t>
      </w:r>
      <w:r w:rsidR="000557CE" w:rsidRPr="008B15A2">
        <w:rPr>
          <w:rFonts w:asciiTheme="minorHAnsi" w:hAnsiTheme="minorHAnsi"/>
          <w:sz w:val="28"/>
          <w:szCs w:val="28"/>
        </w:rPr>
        <w:t xml:space="preserve"> 2017.</w:t>
      </w:r>
      <w:bookmarkEnd w:id="46"/>
    </w:p>
    <w:p w:rsidR="00A74500" w:rsidRDefault="00A74500" w:rsidP="00C34D20">
      <w:pPr>
        <w:jc w:val="both"/>
        <w:rPr>
          <w:rFonts w:ascii="Arial" w:hAnsi="Arial" w:cs="Arial"/>
          <w:b/>
          <w:sz w:val="22"/>
          <w:szCs w:val="22"/>
        </w:rPr>
      </w:pPr>
    </w:p>
    <w:p w:rsidR="00AE5582" w:rsidRDefault="00F94B63" w:rsidP="00C34D20">
      <w:pPr>
        <w:jc w:val="both"/>
        <w:rPr>
          <w:rFonts w:ascii="Arial" w:hAnsi="Arial" w:cs="Arial"/>
          <w:sz w:val="22"/>
          <w:szCs w:val="22"/>
        </w:rPr>
      </w:pPr>
      <w:r w:rsidRPr="00080C04">
        <w:rPr>
          <w:rFonts w:ascii="Arial" w:hAnsi="Arial" w:cs="Arial"/>
          <w:sz w:val="22"/>
          <w:szCs w:val="22"/>
        </w:rPr>
        <w:t xml:space="preserve">Od kolovoza 2004. do kraja </w:t>
      </w:r>
      <w:r w:rsidR="007B609E">
        <w:rPr>
          <w:rFonts w:ascii="Arial" w:hAnsi="Arial" w:cs="Arial"/>
          <w:sz w:val="22"/>
          <w:szCs w:val="22"/>
        </w:rPr>
        <w:t>lipnja</w:t>
      </w:r>
      <w:r w:rsidR="0099172B">
        <w:rPr>
          <w:rFonts w:ascii="Arial" w:hAnsi="Arial" w:cs="Arial"/>
          <w:sz w:val="22"/>
          <w:szCs w:val="22"/>
        </w:rPr>
        <w:t xml:space="preserve"> </w:t>
      </w:r>
      <w:r w:rsidRPr="00080C04">
        <w:rPr>
          <w:rFonts w:ascii="Arial" w:hAnsi="Arial" w:cs="Arial"/>
          <w:sz w:val="22"/>
          <w:szCs w:val="22"/>
        </w:rPr>
        <w:t>2017. neriješeni redovn</w:t>
      </w:r>
      <w:r w:rsidR="009F3DE8">
        <w:rPr>
          <w:rFonts w:ascii="Arial" w:hAnsi="Arial" w:cs="Arial"/>
          <w:sz w:val="22"/>
          <w:szCs w:val="22"/>
        </w:rPr>
        <w:t xml:space="preserve">i zk predmeti smanjili su se za </w:t>
      </w:r>
      <w:r w:rsidR="007B609E">
        <w:rPr>
          <w:rFonts w:ascii="Arial" w:hAnsi="Arial" w:cs="Arial"/>
          <w:b/>
          <w:sz w:val="22"/>
          <w:szCs w:val="22"/>
        </w:rPr>
        <w:t>87,45</w:t>
      </w:r>
      <w:r w:rsidR="009F3DE8" w:rsidRPr="00AE5582">
        <w:rPr>
          <w:rFonts w:ascii="Arial" w:hAnsi="Arial" w:cs="Arial"/>
          <w:b/>
          <w:sz w:val="22"/>
          <w:szCs w:val="22"/>
        </w:rPr>
        <w:t>%</w:t>
      </w:r>
      <w:r w:rsidR="009F3DE8">
        <w:rPr>
          <w:rFonts w:ascii="Arial" w:hAnsi="Arial" w:cs="Arial"/>
          <w:sz w:val="22"/>
          <w:szCs w:val="22"/>
        </w:rPr>
        <w:t xml:space="preserve"> </w:t>
      </w:r>
      <w:r w:rsidRPr="00080C04">
        <w:rPr>
          <w:rFonts w:ascii="Arial" w:hAnsi="Arial" w:cs="Arial"/>
          <w:sz w:val="22"/>
          <w:szCs w:val="22"/>
        </w:rPr>
        <w:t xml:space="preserve">odnosno za </w:t>
      </w:r>
      <w:r w:rsidR="007B609E">
        <w:rPr>
          <w:rFonts w:ascii="Arial" w:hAnsi="Arial" w:cs="Arial"/>
          <w:sz w:val="22"/>
          <w:szCs w:val="22"/>
        </w:rPr>
        <w:t>314.370</w:t>
      </w:r>
      <w:r w:rsidR="009F3DE8">
        <w:rPr>
          <w:rFonts w:ascii="Arial" w:hAnsi="Arial" w:cs="Arial"/>
          <w:sz w:val="22"/>
          <w:szCs w:val="22"/>
        </w:rPr>
        <w:t xml:space="preserve"> zk </w:t>
      </w:r>
      <w:r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9022F8">
        <w:rPr>
          <w:rFonts w:ascii="Arial" w:hAnsi="Arial" w:cs="Arial"/>
          <w:b/>
          <w:sz w:val="22"/>
          <w:szCs w:val="22"/>
        </w:rPr>
        <w:t>6.298.443</w:t>
      </w:r>
      <w:r w:rsidRPr="00080C04">
        <w:rPr>
          <w:rFonts w:ascii="Arial" w:hAnsi="Arial" w:cs="Arial"/>
          <w:sz w:val="22"/>
          <w:szCs w:val="22"/>
        </w:rPr>
        <w:t xml:space="preserve"> zk predmeta, </w:t>
      </w:r>
      <w:r w:rsidRPr="000174A0">
        <w:rPr>
          <w:rFonts w:ascii="Arial" w:hAnsi="Arial" w:cs="Arial"/>
          <w:sz w:val="22"/>
          <w:szCs w:val="22"/>
        </w:rPr>
        <w:t>riješeno</w:t>
      </w:r>
      <w:r w:rsidRPr="00C82D4E">
        <w:rPr>
          <w:rFonts w:ascii="Arial" w:hAnsi="Arial" w:cs="Arial"/>
          <w:b/>
          <w:sz w:val="22"/>
          <w:szCs w:val="22"/>
        </w:rPr>
        <w:t xml:space="preserve"> </w:t>
      </w:r>
      <w:r w:rsidR="009022F8">
        <w:rPr>
          <w:rFonts w:ascii="Arial" w:hAnsi="Arial" w:cs="Arial"/>
          <w:b/>
          <w:sz w:val="22"/>
          <w:szCs w:val="22"/>
        </w:rPr>
        <w:t>6.609.819</w:t>
      </w:r>
      <w:r w:rsidR="009F3DE8">
        <w:rPr>
          <w:rFonts w:ascii="Arial" w:hAnsi="Arial" w:cs="Arial"/>
          <w:sz w:val="22"/>
          <w:szCs w:val="22"/>
        </w:rPr>
        <w:t xml:space="preserve"> </w:t>
      </w:r>
      <w:r w:rsidRPr="00080C04">
        <w:rPr>
          <w:rFonts w:ascii="Arial" w:hAnsi="Arial" w:cs="Arial"/>
          <w:sz w:val="22"/>
          <w:szCs w:val="22"/>
        </w:rPr>
        <w:t xml:space="preserve">zk predmeta te izdano </w:t>
      </w:r>
      <w:r w:rsidR="009022F8">
        <w:rPr>
          <w:rFonts w:ascii="Arial" w:hAnsi="Arial" w:cs="Arial"/>
          <w:b/>
          <w:sz w:val="22"/>
          <w:szCs w:val="22"/>
        </w:rPr>
        <w:t>19.184.831</w:t>
      </w:r>
      <w:r w:rsidR="009F3DE8">
        <w:rPr>
          <w:rFonts w:ascii="Arial" w:hAnsi="Arial" w:cs="Arial"/>
          <w:sz w:val="22"/>
          <w:szCs w:val="22"/>
        </w:rPr>
        <w:t xml:space="preserve"> </w:t>
      </w:r>
      <w:r w:rsidRPr="00080C04">
        <w:rPr>
          <w:rFonts w:ascii="Arial" w:hAnsi="Arial" w:cs="Arial"/>
          <w:sz w:val="22"/>
          <w:szCs w:val="22"/>
        </w:rPr>
        <w:t>zk izvadaka.</w:t>
      </w:r>
    </w:p>
    <w:p w:rsidR="00AC12FF" w:rsidRDefault="00AC12FF" w:rsidP="00C34D20">
      <w:pPr>
        <w:jc w:val="both"/>
        <w:rPr>
          <w:rFonts w:ascii="Arial" w:hAnsi="Arial" w:cs="Arial"/>
          <w:sz w:val="22"/>
          <w:szCs w:val="22"/>
        </w:rPr>
      </w:pPr>
    </w:p>
    <w:p w:rsidR="00331A4B" w:rsidRPr="00331A4B" w:rsidRDefault="0025658A" w:rsidP="00C75140">
      <w:pPr>
        <w:pStyle w:val="Opisslike"/>
        <w:jc w:val="center"/>
        <w:rPr>
          <w:rFonts w:ascii="Arial" w:hAnsi="Arial" w:cs="Arial"/>
          <w:sz w:val="18"/>
          <w:szCs w:val="18"/>
        </w:rPr>
      </w:pPr>
      <w:bookmarkStart w:id="47" w:name="_Toc487525906"/>
      <w:r w:rsidRPr="00331A4B">
        <w:rPr>
          <w:rFonts w:ascii="Arial" w:hAnsi="Arial" w:cs="Arial"/>
          <w:sz w:val="18"/>
          <w:szCs w:val="18"/>
        </w:rPr>
        <w:t xml:space="preserve">Grafikon </w:t>
      </w:r>
      <w:r w:rsidR="00290DF7" w:rsidRPr="00331A4B">
        <w:rPr>
          <w:rFonts w:ascii="Arial" w:hAnsi="Arial" w:cs="Arial"/>
          <w:sz w:val="18"/>
          <w:szCs w:val="18"/>
        </w:rPr>
        <w:t>9</w:t>
      </w:r>
      <w:r w:rsidR="00EB29AE" w:rsidRPr="00331A4B">
        <w:rPr>
          <w:rFonts w:ascii="Arial" w:hAnsi="Arial" w:cs="Arial"/>
          <w:sz w:val="18"/>
          <w:szCs w:val="18"/>
        </w:rPr>
        <w:t>.</w:t>
      </w:r>
    </w:p>
    <w:p w:rsidR="00EB29AE" w:rsidRPr="00270EBF" w:rsidRDefault="00BC588E" w:rsidP="00C75140">
      <w:pPr>
        <w:pStyle w:val="Opisslike"/>
        <w:jc w:val="center"/>
        <w:rPr>
          <w:rFonts w:ascii="Arial" w:hAnsi="Arial" w:cs="Arial"/>
          <w:b w:val="0"/>
          <w:sz w:val="18"/>
          <w:szCs w:val="18"/>
        </w:rPr>
      </w:pPr>
      <w:r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Pr="00270EBF">
        <w:rPr>
          <w:rFonts w:ascii="Arial" w:hAnsi="Arial" w:cs="Arial"/>
          <w:b w:val="0"/>
          <w:sz w:val="18"/>
          <w:szCs w:val="18"/>
        </w:rPr>
        <w:t xml:space="preserve">do </w:t>
      </w:r>
      <w:r w:rsidR="0099557A" w:rsidRPr="00270EBF">
        <w:rPr>
          <w:rFonts w:ascii="Arial" w:hAnsi="Arial" w:cs="Arial"/>
          <w:b w:val="0"/>
          <w:sz w:val="18"/>
          <w:szCs w:val="18"/>
        </w:rPr>
        <w:t>30. lipnja</w:t>
      </w:r>
      <w:r w:rsidR="00CB4968" w:rsidRPr="00270EBF">
        <w:rPr>
          <w:rFonts w:ascii="Arial" w:hAnsi="Arial" w:cs="Arial"/>
          <w:b w:val="0"/>
          <w:sz w:val="18"/>
          <w:szCs w:val="18"/>
        </w:rPr>
        <w:t xml:space="preserve"> </w:t>
      </w:r>
      <w:r w:rsidR="00BC0D80" w:rsidRPr="00270EBF">
        <w:rPr>
          <w:rFonts w:ascii="Arial" w:hAnsi="Arial" w:cs="Arial"/>
          <w:b w:val="0"/>
          <w:sz w:val="18"/>
          <w:szCs w:val="18"/>
        </w:rPr>
        <w:t>2017</w:t>
      </w:r>
      <w:r w:rsidRPr="00270EBF">
        <w:rPr>
          <w:rFonts w:ascii="Arial" w:hAnsi="Arial" w:cs="Arial"/>
          <w:b w:val="0"/>
          <w:sz w:val="18"/>
          <w:szCs w:val="18"/>
        </w:rPr>
        <w:t>.</w:t>
      </w:r>
      <w:bookmarkEnd w:id="47"/>
    </w:p>
    <w:p w:rsidR="002D2752" w:rsidRPr="00270EBF" w:rsidRDefault="002D2752" w:rsidP="00C75140">
      <w:pPr>
        <w:jc w:val="center"/>
        <w:rPr>
          <w:rFonts w:ascii="Arial" w:hAnsi="Arial" w:cs="Arial"/>
          <w:sz w:val="18"/>
          <w:szCs w:val="18"/>
        </w:rPr>
      </w:pPr>
    </w:p>
    <w:p w:rsidR="00F3461C" w:rsidRPr="00F3461C" w:rsidRDefault="00084AB5" w:rsidP="00F3461C">
      <w:pPr>
        <w:jc w:val="both"/>
        <w:rPr>
          <w:rFonts w:ascii="Arial" w:hAnsi="Arial" w:cs="Arial"/>
          <w:b/>
          <w:sz w:val="22"/>
          <w:szCs w:val="22"/>
        </w:rPr>
      </w:pPr>
      <w:r>
        <w:rPr>
          <w:noProof/>
          <w:lang w:val="hr-HR"/>
        </w:rPr>
        <w:drawing>
          <wp:inline distT="0" distB="0" distL="0" distR="0" wp14:anchorId="1FAC3B8F" wp14:editId="2D75A661">
            <wp:extent cx="6167887" cy="3027872"/>
            <wp:effectExtent l="0" t="0" r="23495" b="2032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61C" w:rsidRDefault="00F3461C" w:rsidP="00C4007C">
      <w:pPr>
        <w:jc w:val="center"/>
        <w:rPr>
          <w:rFonts w:ascii="Arial" w:hAnsi="Arial" w:cs="Arial"/>
          <w:sz w:val="18"/>
          <w:szCs w:val="18"/>
        </w:rPr>
      </w:pPr>
    </w:p>
    <w:p w:rsidR="00F42E71" w:rsidRDefault="00C4007C" w:rsidP="00C75140">
      <w:pPr>
        <w:jc w:val="center"/>
        <w:rPr>
          <w:rFonts w:ascii="Arial" w:hAnsi="Arial" w:cs="Arial"/>
          <w:sz w:val="18"/>
          <w:szCs w:val="18"/>
        </w:rPr>
      </w:pPr>
      <w:r w:rsidRPr="00331A4B">
        <w:rPr>
          <w:rFonts w:ascii="Arial" w:hAnsi="Arial" w:cs="Arial"/>
          <w:b/>
          <w:sz w:val="18"/>
          <w:szCs w:val="18"/>
        </w:rPr>
        <w:t>Izvor:</w:t>
      </w:r>
      <w:r w:rsidRPr="00BB232D">
        <w:rPr>
          <w:rFonts w:ascii="Arial" w:hAnsi="Arial" w:cs="Arial"/>
          <w:sz w:val="18"/>
          <w:szCs w:val="18"/>
        </w:rPr>
        <w:t xml:space="preserve"> Službeni podaci Ministarstva pravosuđa, ažuri</w:t>
      </w:r>
      <w:r w:rsidR="00A57D2B">
        <w:rPr>
          <w:rFonts w:ascii="Arial" w:hAnsi="Arial" w:cs="Arial"/>
          <w:sz w:val="18"/>
          <w:szCs w:val="18"/>
        </w:rPr>
        <w:t xml:space="preserve">rano i obrađeno </w:t>
      </w:r>
      <w:r w:rsidR="00A65542">
        <w:rPr>
          <w:rFonts w:ascii="Arial" w:hAnsi="Arial" w:cs="Arial"/>
          <w:sz w:val="18"/>
          <w:szCs w:val="18"/>
        </w:rPr>
        <w:t>8</w:t>
      </w:r>
      <w:r w:rsidR="0006038B">
        <w:rPr>
          <w:rFonts w:ascii="Arial" w:hAnsi="Arial" w:cs="Arial"/>
          <w:sz w:val="18"/>
          <w:szCs w:val="18"/>
        </w:rPr>
        <w:t>.</w:t>
      </w:r>
      <w:r w:rsidR="00CB4968">
        <w:rPr>
          <w:rFonts w:ascii="Arial" w:hAnsi="Arial" w:cs="Arial"/>
          <w:sz w:val="18"/>
          <w:szCs w:val="18"/>
        </w:rPr>
        <w:t xml:space="preserve"> </w:t>
      </w:r>
      <w:r w:rsidR="0006038B">
        <w:rPr>
          <w:rFonts w:ascii="Arial" w:hAnsi="Arial" w:cs="Arial"/>
          <w:sz w:val="18"/>
          <w:szCs w:val="18"/>
        </w:rPr>
        <w:t>lipnja</w:t>
      </w:r>
      <w:r w:rsidR="00F42E71">
        <w:rPr>
          <w:rFonts w:ascii="Arial" w:hAnsi="Arial" w:cs="Arial"/>
          <w:sz w:val="18"/>
          <w:szCs w:val="18"/>
        </w:rPr>
        <w:t xml:space="preserve"> 201</w:t>
      </w:r>
      <w:r w:rsidR="00594B34">
        <w:rPr>
          <w:rFonts w:ascii="Arial" w:hAnsi="Arial" w:cs="Arial"/>
          <w:sz w:val="18"/>
          <w:szCs w:val="18"/>
        </w:rPr>
        <w:t>7.</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bookmarkStart w:id="48" w:name="_GoBack"/>
      <w:bookmarkEnd w:id="48"/>
    </w:p>
    <w:p w:rsidR="00594B34" w:rsidRPr="00F42E71" w:rsidRDefault="00594B34" w:rsidP="002750AC">
      <w:pPr>
        <w:rPr>
          <w:rFonts w:ascii="Arial" w:hAnsi="Arial" w:cs="Arial"/>
          <w:sz w:val="18"/>
          <w:szCs w:val="18"/>
        </w:rPr>
        <w:sectPr w:rsidR="00594B34" w:rsidRPr="00F42E71" w:rsidSect="00ED4627">
          <w:footerReference w:type="default" r:id="rId19"/>
          <w:pgSz w:w="11906" w:h="16838"/>
          <w:pgMar w:top="1276" w:right="992" w:bottom="1418" w:left="1134" w:header="709" w:footer="709" w:gutter="0"/>
          <w:cols w:space="708"/>
          <w:titlePg/>
          <w:docGrid w:linePitch="360"/>
        </w:sectPr>
      </w:pPr>
    </w:p>
    <w:p w:rsidR="005D6FD9" w:rsidRDefault="008F15B3" w:rsidP="005D6FD9">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D6FD9">
        <w:rPr>
          <w:rFonts w:ascii="Arial" w:hAnsi="Arial" w:cs="Arial"/>
          <w:sz w:val="18"/>
          <w:szCs w:val="18"/>
          <w:lang w:val="hr-HR"/>
        </w:rPr>
        <w:t>Tablica 14.</w:t>
      </w:r>
      <w:r w:rsidRPr="00270EBF">
        <w:rPr>
          <w:rFonts w:ascii="Arial" w:hAnsi="Arial" w:cs="Arial"/>
          <w:b w:val="0"/>
          <w:sz w:val="18"/>
          <w:szCs w:val="18"/>
          <w:lang w:val="hr-HR"/>
        </w:rPr>
        <w:t xml:space="preserve"> </w:t>
      </w:r>
    </w:p>
    <w:p w:rsidR="00915C46" w:rsidRPr="00270EBF" w:rsidRDefault="008F15B3" w:rsidP="005D6FD9">
      <w:pPr>
        <w:pStyle w:val="Opisslike"/>
        <w:rPr>
          <w:rFonts w:ascii="Arial" w:hAnsi="Arial" w:cs="Arial"/>
          <w:b w:val="0"/>
          <w:sz w:val="18"/>
          <w:szCs w:val="18"/>
          <w:lang w:val="hr-HR"/>
        </w:rPr>
      </w:pPr>
      <w:r w:rsidRPr="00270EBF">
        <w:rPr>
          <w:rFonts w:ascii="Arial" w:hAnsi="Arial" w:cs="Arial"/>
          <w:b w:val="0"/>
          <w:sz w:val="18"/>
          <w:szCs w:val="18"/>
          <w:lang w:val="hr-HR"/>
        </w:rPr>
        <w:t xml:space="preserve">Mjesečni prikaz zaprimljenih, riješenih i neriješenih zk predmeta te izdanih zk izvadaka od kolovoza 2004. do </w:t>
      </w:r>
      <w:r w:rsidR="009E2BEF" w:rsidRPr="00270EBF">
        <w:rPr>
          <w:rFonts w:ascii="Arial" w:hAnsi="Arial" w:cs="Arial"/>
          <w:b w:val="0"/>
          <w:sz w:val="18"/>
          <w:szCs w:val="18"/>
          <w:lang w:val="hr-HR"/>
        </w:rPr>
        <w:t>30. lipnja</w:t>
      </w:r>
      <w:r w:rsidR="00915C46" w:rsidRPr="00270EBF">
        <w:rPr>
          <w:rFonts w:ascii="Arial" w:hAnsi="Arial" w:cs="Arial"/>
          <w:b w:val="0"/>
          <w:sz w:val="18"/>
          <w:szCs w:val="18"/>
          <w:lang w:val="hr-HR"/>
        </w:rPr>
        <w:t xml:space="preserve"> 2017.</w:t>
      </w:r>
      <w:bookmarkEnd w:id="49"/>
      <w:bookmarkEnd w:id="50"/>
      <w:bookmarkEnd w:id="51"/>
      <w:bookmarkEnd w:id="52"/>
      <w:bookmarkEnd w:id="53"/>
    </w:p>
    <w:p w:rsidR="00E62DF2" w:rsidRPr="008F15B3" w:rsidRDefault="00E62DF2" w:rsidP="00AF11BC">
      <w:pPr>
        <w:pStyle w:val="Opisslike"/>
        <w:rPr>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sz w:val="16"/>
                <w:szCs w:val="16"/>
                <w:lang w:val="hr-HR"/>
              </w:rPr>
            </w:pPr>
            <w:bookmarkStart w:id="54" w:name="_Hlk317067509"/>
            <w:r w:rsidRPr="00CE3D9A">
              <w:rPr>
                <w:rFonts w:ascii="Arial" w:hAnsi="Arial" w:cs="Arial"/>
                <w:b/>
                <w:bCs/>
                <w:sz w:val="16"/>
                <w:szCs w:val="16"/>
                <w:lang w:val="hr-HR"/>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Pr="00CE3D9A" w:rsidRDefault="00B50FA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Stanje zk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Stanje zk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Stanje zk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tbl>
      <w:tblPr>
        <w:tblW w:w="11497" w:type="dxa"/>
        <w:tblInd w:w="93" w:type="dxa"/>
        <w:tblLayout w:type="fixed"/>
        <w:tblLook w:val="0000" w:firstRow="0" w:lastRow="0" w:firstColumn="0" w:lastColumn="0" w:noHBand="0" w:noVBand="0"/>
      </w:tblPr>
      <w:tblGrid>
        <w:gridCol w:w="1858"/>
        <w:gridCol w:w="851"/>
        <w:gridCol w:w="850"/>
        <w:gridCol w:w="992"/>
        <w:gridCol w:w="851"/>
        <w:gridCol w:w="850"/>
        <w:gridCol w:w="851"/>
        <w:gridCol w:w="3118"/>
        <w:gridCol w:w="1276"/>
      </w:tblGrid>
      <w:tr w:rsidR="009E2BEF" w:rsidRPr="00CE3D9A" w:rsidTr="009E2BEF">
        <w:trPr>
          <w:trHeight w:val="550"/>
        </w:trPr>
        <w:tc>
          <w:tcPr>
            <w:tcW w:w="185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2BEF" w:rsidRDefault="009E2BEF" w:rsidP="00CE3D9A">
            <w:pPr>
              <w:jc w:val="center"/>
              <w:rPr>
                <w:rFonts w:ascii="Arial" w:hAnsi="Arial" w:cs="Arial"/>
                <w:b/>
                <w:sz w:val="16"/>
                <w:szCs w:val="16"/>
              </w:rPr>
            </w:pPr>
          </w:p>
          <w:p w:rsidR="009E2BEF" w:rsidRPr="00CE3D9A" w:rsidRDefault="009E2BEF" w:rsidP="00CE3D9A">
            <w:pPr>
              <w:jc w:val="center"/>
              <w:rPr>
                <w:rFonts w:ascii="Arial" w:hAnsi="Arial" w:cs="Arial"/>
                <w:b/>
                <w:sz w:val="16"/>
                <w:szCs w:val="16"/>
              </w:rPr>
            </w:pPr>
            <w:r w:rsidRPr="00CE3D9A">
              <w:rPr>
                <w:rFonts w:ascii="Arial" w:hAnsi="Arial" w:cs="Arial"/>
                <w:b/>
                <w:sz w:val="16"/>
                <w:szCs w:val="16"/>
              </w:rPr>
              <w:t>Stanje zk predmeta u OSRH</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2BEF" w:rsidRPr="00CE3D9A" w:rsidRDefault="009E2BEF" w:rsidP="00CE3D9A">
            <w:pPr>
              <w:jc w:val="center"/>
              <w:rPr>
                <w:rFonts w:ascii="Arial" w:hAnsi="Arial" w:cs="Arial"/>
                <w:b/>
                <w:sz w:val="16"/>
                <w:szCs w:val="16"/>
              </w:rPr>
            </w:pPr>
          </w:p>
          <w:p w:rsidR="009E2BEF" w:rsidRPr="00CE3D9A" w:rsidRDefault="009E2BEF" w:rsidP="00CE3D9A">
            <w:pPr>
              <w:jc w:val="center"/>
              <w:rPr>
                <w:rFonts w:ascii="Arial" w:hAnsi="Arial" w:cs="Arial"/>
                <w:b/>
                <w:sz w:val="16"/>
                <w:szCs w:val="16"/>
              </w:rPr>
            </w:pPr>
            <w:r w:rsidRPr="00CE3D9A">
              <w:rPr>
                <w:rFonts w:ascii="Arial" w:hAnsi="Arial" w:cs="Arial"/>
                <w:b/>
                <w:sz w:val="16"/>
                <w:szCs w:val="16"/>
              </w:rPr>
              <w:t>Siječanj</w:t>
            </w:r>
          </w:p>
          <w:p w:rsidR="009E2BEF" w:rsidRPr="00CE3D9A" w:rsidRDefault="009E2BEF" w:rsidP="00CE3D9A">
            <w:pPr>
              <w:jc w:val="center"/>
              <w:rPr>
                <w:rFonts w:ascii="Arial" w:hAnsi="Arial" w:cs="Arial"/>
                <w:b/>
                <w:sz w:val="16"/>
                <w:szCs w:val="16"/>
              </w:rPr>
            </w:pPr>
            <w:r w:rsidRPr="00CE3D9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2BEF" w:rsidRPr="00CE3D9A" w:rsidRDefault="009E2BEF" w:rsidP="00CE3D9A">
            <w:pPr>
              <w:jc w:val="center"/>
              <w:rPr>
                <w:rFonts w:ascii="Arial" w:hAnsi="Arial" w:cs="Arial"/>
                <w:b/>
                <w:sz w:val="16"/>
                <w:szCs w:val="16"/>
              </w:rPr>
            </w:pPr>
          </w:p>
          <w:p w:rsidR="009E2BEF" w:rsidRPr="00CE3D9A" w:rsidRDefault="009E2BEF" w:rsidP="00CE3D9A">
            <w:pPr>
              <w:jc w:val="center"/>
              <w:rPr>
                <w:rFonts w:ascii="Arial" w:hAnsi="Arial" w:cs="Arial"/>
                <w:b/>
                <w:sz w:val="16"/>
                <w:szCs w:val="16"/>
              </w:rPr>
            </w:pPr>
            <w:r w:rsidRPr="00CE3D9A">
              <w:rPr>
                <w:rFonts w:ascii="Arial" w:hAnsi="Arial" w:cs="Arial"/>
                <w:b/>
                <w:sz w:val="16"/>
                <w:szCs w:val="16"/>
              </w:rPr>
              <w:t>Veljača</w:t>
            </w:r>
          </w:p>
          <w:p w:rsidR="009E2BEF" w:rsidRPr="00CE3D9A" w:rsidRDefault="009E2BEF" w:rsidP="00CE3D9A">
            <w:pPr>
              <w:jc w:val="center"/>
              <w:rPr>
                <w:rFonts w:ascii="Arial" w:hAnsi="Arial" w:cs="Arial"/>
                <w:b/>
                <w:sz w:val="16"/>
                <w:szCs w:val="16"/>
              </w:rPr>
            </w:pPr>
            <w:r w:rsidRPr="00CE3D9A">
              <w:rPr>
                <w:rFonts w:ascii="Arial" w:hAnsi="Arial" w:cs="Arial"/>
                <w:b/>
                <w:sz w:val="16"/>
                <w:szCs w:val="16"/>
              </w:rPr>
              <w:t>2017.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2BEF" w:rsidRDefault="009E2BEF" w:rsidP="00CE3D9A">
            <w:pPr>
              <w:jc w:val="center"/>
              <w:rPr>
                <w:rFonts w:ascii="Arial" w:hAnsi="Arial" w:cs="Arial"/>
                <w:b/>
                <w:bCs/>
                <w:color w:val="000000"/>
                <w:sz w:val="16"/>
                <w:szCs w:val="16"/>
              </w:rPr>
            </w:pPr>
          </w:p>
          <w:p w:rsidR="009E2BEF" w:rsidRDefault="009E2BEF" w:rsidP="00CE3D9A">
            <w:pPr>
              <w:jc w:val="center"/>
              <w:rPr>
                <w:rFonts w:ascii="Arial" w:hAnsi="Arial" w:cs="Arial"/>
                <w:b/>
                <w:bCs/>
                <w:color w:val="000000"/>
                <w:sz w:val="16"/>
                <w:szCs w:val="16"/>
              </w:rPr>
            </w:pPr>
            <w:r>
              <w:rPr>
                <w:rFonts w:ascii="Arial" w:hAnsi="Arial" w:cs="Arial"/>
                <w:b/>
                <w:bCs/>
                <w:color w:val="000000"/>
                <w:sz w:val="16"/>
                <w:szCs w:val="16"/>
              </w:rPr>
              <w:t>Ožujak</w:t>
            </w:r>
          </w:p>
          <w:p w:rsidR="009E2BEF" w:rsidRPr="00CE3D9A" w:rsidRDefault="009E2BEF"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2BEF" w:rsidRDefault="009E2BEF" w:rsidP="00CE3D9A">
            <w:pPr>
              <w:jc w:val="center"/>
              <w:rPr>
                <w:rFonts w:ascii="Arial" w:hAnsi="Arial" w:cs="Arial"/>
                <w:b/>
                <w:bCs/>
                <w:color w:val="000000"/>
                <w:sz w:val="16"/>
                <w:szCs w:val="16"/>
              </w:rPr>
            </w:pPr>
          </w:p>
          <w:p w:rsidR="009E2BEF" w:rsidRDefault="009E2BEF" w:rsidP="00CE3D9A">
            <w:pPr>
              <w:jc w:val="center"/>
              <w:rPr>
                <w:rFonts w:ascii="Arial" w:hAnsi="Arial" w:cs="Arial"/>
                <w:b/>
                <w:bCs/>
                <w:color w:val="000000"/>
                <w:sz w:val="16"/>
                <w:szCs w:val="16"/>
              </w:rPr>
            </w:pPr>
            <w:r>
              <w:rPr>
                <w:rFonts w:ascii="Arial" w:hAnsi="Arial" w:cs="Arial"/>
                <w:b/>
                <w:bCs/>
                <w:color w:val="000000"/>
                <w:sz w:val="16"/>
                <w:szCs w:val="16"/>
              </w:rPr>
              <w:t>Travanj</w:t>
            </w:r>
          </w:p>
          <w:p w:rsidR="009E2BEF" w:rsidRPr="00CE3D9A" w:rsidRDefault="009E2BEF" w:rsidP="00CE3D9A">
            <w:pPr>
              <w:jc w:val="center"/>
              <w:rPr>
                <w:rFonts w:ascii="Arial" w:hAnsi="Arial" w:cs="Arial"/>
                <w:b/>
                <w:bCs/>
                <w:color w:val="000000"/>
                <w:sz w:val="16"/>
                <w:szCs w:val="16"/>
              </w:rPr>
            </w:pPr>
            <w:r>
              <w:rPr>
                <w:rFonts w:ascii="Arial" w:hAnsi="Arial" w:cs="Arial"/>
                <w:b/>
                <w:bCs/>
                <w:color w:val="000000"/>
                <w:sz w:val="16"/>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2BEF" w:rsidRDefault="009E2BEF" w:rsidP="005656A5">
            <w:pPr>
              <w:rPr>
                <w:rFonts w:ascii="Arial" w:hAnsi="Arial" w:cs="Arial"/>
                <w:b/>
                <w:bCs/>
                <w:color w:val="000000"/>
                <w:sz w:val="16"/>
                <w:szCs w:val="16"/>
              </w:rPr>
            </w:pPr>
          </w:p>
          <w:p w:rsidR="009E2BEF" w:rsidRDefault="009E2BEF" w:rsidP="005656A5">
            <w:pPr>
              <w:rPr>
                <w:rFonts w:ascii="Arial" w:hAnsi="Arial" w:cs="Arial"/>
                <w:b/>
                <w:bCs/>
                <w:color w:val="000000"/>
                <w:sz w:val="16"/>
                <w:szCs w:val="16"/>
              </w:rPr>
            </w:pPr>
            <w:r>
              <w:rPr>
                <w:rFonts w:ascii="Arial" w:hAnsi="Arial" w:cs="Arial"/>
                <w:b/>
                <w:bCs/>
                <w:color w:val="000000"/>
                <w:sz w:val="16"/>
                <w:szCs w:val="16"/>
              </w:rPr>
              <w:t>Svibanj</w:t>
            </w:r>
          </w:p>
          <w:p w:rsidR="009E2BEF" w:rsidRPr="00CE3D9A" w:rsidRDefault="009E2BEF" w:rsidP="005656A5">
            <w:pPr>
              <w:rPr>
                <w:rFonts w:ascii="Arial" w:hAnsi="Arial" w:cs="Arial"/>
                <w:b/>
                <w:bCs/>
                <w:color w:val="000000"/>
                <w:sz w:val="16"/>
                <w:szCs w:val="16"/>
              </w:rPr>
            </w:pPr>
            <w:r>
              <w:rPr>
                <w:rFonts w:ascii="Arial" w:hAnsi="Arial" w:cs="Arial"/>
                <w:b/>
                <w:bCs/>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2BEF" w:rsidRDefault="009E2BEF" w:rsidP="005656A5">
            <w:pPr>
              <w:rPr>
                <w:rFonts w:ascii="Arial" w:hAnsi="Arial" w:cs="Arial"/>
                <w:b/>
                <w:bCs/>
                <w:color w:val="000000"/>
                <w:sz w:val="16"/>
                <w:szCs w:val="16"/>
              </w:rPr>
            </w:pPr>
          </w:p>
          <w:p w:rsidR="009E2BEF" w:rsidRDefault="009E2BEF" w:rsidP="005656A5">
            <w:pPr>
              <w:rPr>
                <w:rFonts w:ascii="Arial" w:hAnsi="Arial" w:cs="Arial"/>
                <w:b/>
                <w:bCs/>
                <w:color w:val="000000"/>
                <w:sz w:val="16"/>
                <w:szCs w:val="16"/>
              </w:rPr>
            </w:pPr>
            <w:r>
              <w:rPr>
                <w:rFonts w:ascii="Arial" w:hAnsi="Arial" w:cs="Arial"/>
                <w:b/>
                <w:bCs/>
                <w:color w:val="000000"/>
                <w:sz w:val="16"/>
                <w:szCs w:val="16"/>
              </w:rPr>
              <w:t>Lipanj</w:t>
            </w:r>
          </w:p>
          <w:p w:rsidR="009E2BEF" w:rsidRPr="00CE3D9A" w:rsidRDefault="009E2BEF" w:rsidP="005656A5">
            <w:pPr>
              <w:rPr>
                <w:rFonts w:ascii="Arial" w:hAnsi="Arial" w:cs="Arial"/>
                <w:b/>
                <w:bCs/>
                <w:color w:val="000000"/>
                <w:sz w:val="16"/>
                <w:szCs w:val="16"/>
              </w:rPr>
            </w:pPr>
            <w:r>
              <w:rPr>
                <w:rFonts w:ascii="Arial" w:hAnsi="Arial" w:cs="Arial"/>
                <w:b/>
                <w:bCs/>
                <w:color w:val="000000"/>
                <w:sz w:val="16"/>
                <w:szCs w:val="16"/>
              </w:rPr>
              <w:t>2017.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E2BEF" w:rsidRDefault="009E2BEF" w:rsidP="005656A5">
            <w:pPr>
              <w:rPr>
                <w:rFonts w:ascii="Arial" w:hAnsi="Arial" w:cs="Arial"/>
                <w:b/>
                <w:bCs/>
                <w:color w:val="000000"/>
                <w:sz w:val="16"/>
                <w:szCs w:val="16"/>
              </w:rPr>
            </w:pPr>
            <w:r w:rsidRPr="00CE3D9A">
              <w:rPr>
                <w:rFonts w:ascii="Arial" w:hAnsi="Arial" w:cs="Arial"/>
                <w:b/>
                <w:bCs/>
                <w:color w:val="000000"/>
                <w:sz w:val="16"/>
                <w:szCs w:val="16"/>
              </w:rPr>
              <w:t>S</w:t>
            </w:r>
            <w:r>
              <w:rPr>
                <w:rFonts w:ascii="Arial" w:hAnsi="Arial" w:cs="Arial"/>
                <w:b/>
                <w:bCs/>
                <w:color w:val="000000"/>
                <w:sz w:val="16"/>
                <w:szCs w:val="16"/>
              </w:rPr>
              <w:t xml:space="preserve">veukupno od kolovoza 2004. </w:t>
            </w:r>
          </w:p>
          <w:p w:rsidR="009E2BEF" w:rsidRPr="00CE3D9A" w:rsidRDefault="009E2BEF" w:rsidP="009E2BEF">
            <w:pPr>
              <w:rPr>
                <w:rFonts w:ascii="Arial" w:hAnsi="Arial" w:cs="Arial"/>
                <w:b/>
                <w:sz w:val="16"/>
                <w:szCs w:val="16"/>
              </w:rPr>
            </w:pPr>
            <w:r>
              <w:rPr>
                <w:rFonts w:ascii="Arial" w:hAnsi="Arial" w:cs="Arial"/>
                <w:b/>
                <w:bCs/>
                <w:color w:val="000000"/>
                <w:sz w:val="16"/>
                <w:szCs w:val="16"/>
              </w:rPr>
              <w:t>do 30. lipnja</w:t>
            </w:r>
            <w:r w:rsidRPr="00CE3D9A">
              <w:rPr>
                <w:rFonts w:ascii="Arial" w:hAnsi="Arial" w:cs="Arial"/>
                <w:b/>
                <w:bCs/>
                <w:color w:val="000000"/>
                <w:sz w:val="16"/>
                <w:szCs w:val="16"/>
              </w:rPr>
              <w:t xml:space="preserve"> 2017.</w:t>
            </w:r>
          </w:p>
        </w:tc>
      </w:tr>
      <w:tr w:rsidR="009E2BEF" w:rsidRPr="00CE3D9A" w:rsidTr="009E2BEF">
        <w:trPr>
          <w:trHeight w:val="440"/>
        </w:trPr>
        <w:tc>
          <w:tcPr>
            <w:tcW w:w="1858" w:type="dxa"/>
            <w:tcBorders>
              <w:top w:val="single" w:sz="4" w:space="0" w:color="auto"/>
              <w:left w:val="single" w:sz="8" w:space="0" w:color="auto"/>
              <w:bottom w:val="single" w:sz="8" w:space="0" w:color="auto"/>
              <w:right w:val="single" w:sz="4" w:space="0" w:color="auto"/>
            </w:tcBorders>
            <w:vAlign w:val="center"/>
          </w:tcPr>
          <w:p w:rsidR="009E2BEF" w:rsidRDefault="009E2BEF" w:rsidP="00C32C92">
            <w:pPr>
              <w:rPr>
                <w:rFonts w:ascii="Arial" w:hAnsi="Arial" w:cs="Arial"/>
                <w:b/>
                <w:sz w:val="16"/>
                <w:szCs w:val="16"/>
              </w:rPr>
            </w:pPr>
          </w:p>
          <w:p w:rsidR="009E2BEF" w:rsidRPr="00CE3D9A" w:rsidRDefault="009E2BEF" w:rsidP="00C32C92">
            <w:pPr>
              <w:rPr>
                <w:rFonts w:ascii="Arial" w:hAnsi="Arial" w:cs="Arial"/>
                <w:b/>
                <w:sz w:val="16"/>
                <w:szCs w:val="16"/>
              </w:rPr>
            </w:pPr>
            <w:r w:rsidRPr="00CE3D9A">
              <w:rPr>
                <w:rFonts w:ascii="Arial" w:hAnsi="Arial" w:cs="Arial"/>
                <w:b/>
                <w:sz w:val="16"/>
                <w:szCs w:val="16"/>
              </w:rPr>
              <w:t>Zaprimljeno ZK  predmeta</w:t>
            </w:r>
          </w:p>
        </w:tc>
        <w:tc>
          <w:tcPr>
            <w:tcW w:w="851" w:type="dxa"/>
            <w:tcBorders>
              <w:top w:val="single" w:sz="4" w:space="0" w:color="auto"/>
              <w:left w:val="single" w:sz="8" w:space="0" w:color="auto"/>
              <w:bottom w:val="single" w:sz="8" w:space="0" w:color="auto"/>
              <w:right w:val="single" w:sz="8" w:space="0" w:color="auto"/>
            </w:tcBorders>
          </w:tcPr>
          <w:p w:rsidR="009E2BEF" w:rsidRPr="00CE3D9A" w:rsidRDefault="009E2BEF" w:rsidP="002B5DCC">
            <w:pPr>
              <w:jc w:val="right"/>
              <w:rPr>
                <w:rFonts w:ascii="Arial" w:hAnsi="Arial" w:cs="Arial"/>
                <w:sz w:val="16"/>
                <w:szCs w:val="16"/>
              </w:rPr>
            </w:pPr>
          </w:p>
          <w:p w:rsidR="009E2BEF" w:rsidRPr="00CE3D9A" w:rsidRDefault="009E2BEF" w:rsidP="002B5DCC">
            <w:pPr>
              <w:jc w:val="right"/>
              <w:rPr>
                <w:rFonts w:ascii="Arial" w:hAnsi="Arial" w:cs="Arial"/>
                <w:sz w:val="16"/>
                <w:szCs w:val="16"/>
              </w:rPr>
            </w:pPr>
          </w:p>
          <w:p w:rsidR="009E2BEF" w:rsidRPr="00CE3D9A" w:rsidRDefault="009E2BEF" w:rsidP="002B5DCC">
            <w:pPr>
              <w:jc w:val="right"/>
              <w:rPr>
                <w:rFonts w:ascii="Arial" w:hAnsi="Arial" w:cs="Arial"/>
                <w:sz w:val="16"/>
                <w:szCs w:val="16"/>
              </w:rPr>
            </w:pPr>
            <w:r w:rsidRPr="00CE3D9A">
              <w:rPr>
                <w:rFonts w:ascii="Arial" w:hAnsi="Arial" w:cs="Arial"/>
                <w:sz w:val="16"/>
                <w:szCs w:val="16"/>
              </w:rPr>
              <w:t>36.820</w:t>
            </w:r>
          </w:p>
        </w:tc>
        <w:tc>
          <w:tcPr>
            <w:tcW w:w="850" w:type="dxa"/>
            <w:tcBorders>
              <w:top w:val="single" w:sz="4" w:space="0" w:color="auto"/>
              <w:left w:val="single" w:sz="8" w:space="0" w:color="auto"/>
              <w:bottom w:val="single" w:sz="8" w:space="0" w:color="auto"/>
              <w:right w:val="single" w:sz="8" w:space="0" w:color="auto"/>
            </w:tcBorders>
          </w:tcPr>
          <w:p w:rsidR="009E2BEF" w:rsidRPr="00CE3D9A" w:rsidRDefault="009E2BEF" w:rsidP="002B5DCC">
            <w:pPr>
              <w:jc w:val="right"/>
              <w:rPr>
                <w:rFonts w:ascii="Arial" w:hAnsi="Arial" w:cs="Arial"/>
                <w:sz w:val="16"/>
                <w:szCs w:val="16"/>
              </w:rPr>
            </w:pPr>
          </w:p>
          <w:p w:rsidR="009E2BEF" w:rsidRPr="00CE3D9A" w:rsidRDefault="009E2BEF" w:rsidP="002B5DCC">
            <w:pPr>
              <w:jc w:val="right"/>
              <w:rPr>
                <w:rFonts w:ascii="Arial" w:hAnsi="Arial" w:cs="Arial"/>
                <w:sz w:val="16"/>
                <w:szCs w:val="16"/>
              </w:rPr>
            </w:pPr>
          </w:p>
          <w:p w:rsidR="009E2BEF" w:rsidRPr="00CE3D9A" w:rsidRDefault="009E2BEF" w:rsidP="002B5DCC">
            <w:pPr>
              <w:jc w:val="right"/>
              <w:rPr>
                <w:rFonts w:ascii="Arial" w:hAnsi="Arial" w:cs="Arial"/>
                <w:sz w:val="16"/>
                <w:szCs w:val="16"/>
              </w:rPr>
            </w:pPr>
            <w:r w:rsidRPr="00CE3D9A">
              <w:rPr>
                <w:rFonts w:ascii="Arial" w:hAnsi="Arial" w:cs="Arial"/>
                <w:sz w:val="16"/>
                <w:szCs w:val="16"/>
              </w:rPr>
              <w:t>40.779</w:t>
            </w:r>
          </w:p>
        </w:tc>
        <w:tc>
          <w:tcPr>
            <w:tcW w:w="992" w:type="dxa"/>
            <w:tcBorders>
              <w:top w:val="single" w:sz="4" w:space="0" w:color="auto"/>
              <w:left w:val="single" w:sz="8" w:space="0" w:color="auto"/>
              <w:bottom w:val="single" w:sz="8" w:space="0" w:color="auto"/>
              <w:right w:val="single" w:sz="8" w:space="0" w:color="auto"/>
            </w:tcBorders>
          </w:tcPr>
          <w:p w:rsidR="009E2BEF" w:rsidRPr="009B65EC" w:rsidRDefault="009E2BEF" w:rsidP="002B5DCC">
            <w:pPr>
              <w:jc w:val="right"/>
              <w:rPr>
                <w:rFonts w:ascii="Arial" w:eastAsia="Times New Roman" w:hAnsi="Arial" w:cs="Arial"/>
                <w:bCs/>
                <w:color w:val="000000"/>
                <w:sz w:val="16"/>
                <w:szCs w:val="16"/>
                <w:lang w:val="hr-HR"/>
              </w:rPr>
            </w:pPr>
          </w:p>
          <w:p w:rsidR="009E2BEF" w:rsidRDefault="009E2BEF" w:rsidP="002B5DCC">
            <w:pPr>
              <w:jc w:val="right"/>
              <w:rPr>
                <w:rFonts w:ascii="Arial" w:eastAsia="Times New Roman" w:hAnsi="Arial" w:cs="Arial"/>
                <w:bCs/>
                <w:color w:val="000000"/>
                <w:sz w:val="16"/>
                <w:szCs w:val="16"/>
                <w:lang w:val="hr-HR"/>
              </w:rPr>
            </w:pPr>
          </w:p>
          <w:p w:rsidR="009E2BEF" w:rsidRPr="009B65EC" w:rsidRDefault="009E2BEF" w:rsidP="002B5DCC">
            <w:pPr>
              <w:jc w:val="right"/>
              <w:rPr>
                <w:rFonts w:ascii="Arial" w:eastAsia="Times New Roman" w:hAnsi="Arial" w:cs="Arial"/>
                <w:bCs/>
                <w:color w:val="000000"/>
                <w:sz w:val="16"/>
                <w:szCs w:val="16"/>
                <w:lang w:val="hr-HR"/>
              </w:rPr>
            </w:pPr>
            <w:r>
              <w:rPr>
                <w:rFonts w:ascii="Arial" w:eastAsia="Times New Roman" w:hAnsi="Arial" w:cs="Arial"/>
                <w:bCs/>
                <w:color w:val="000000"/>
                <w:sz w:val="16"/>
                <w:szCs w:val="16"/>
                <w:lang w:val="hr-HR"/>
              </w:rPr>
              <w:t xml:space="preserve">      </w:t>
            </w:r>
            <w:r w:rsidRPr="009B65EC">
              <w:rPr>
                <w:rFonts w:ascii="Arial" w:eastAsia="Times New Roman" w:hAnsi="Arial" w:cs="Arial"/>
                <w:bCs/>
                <w:color w:val="000000"/>
                <w:sz w:val="16"/>
                <w:szCs w:val="16"/>
                <w:lang w:val="hr-HR"/>
              </w:rPr>
              <w:t>50.013</w:t>
            </w:r>
          </w:p>
        </w:tc>
        <w:tc>
          <w:tcPr>
            <w:tcW w:w="851" w:type="dxa"/>
            <w:tcBorders>
              <w:top w:val="single" w:sz="4" w:space="0" w:color="auto"/>
              <w:left w:val="single" w:sz="8" w:space="0" w:color="auto"/>
              <w:bottom w:val="single" w:sz="8" w:space="0" w:color="auto"/>
              <w:right w:val="single" w:sz="8" w:space="0" w:color="auto"/>
            </w:tcBorders>
          </w:tcPr>
          <w:p w:rsidR="009E2BEF" w:rsidRDefault="009E2BEF" w:rsidP="0050290D">
            <w:pPr>
              <w:jc w:val="right"/>
              <w:rPr>
                <w:rFonts w:ascii="Arial" w:eastAsia="Times New Roman" w:hAnsi="Arial" w:cs="Arial"/>
                <w:bCs/>
                <w:color w:val="000000"/>
                <w:sz w:val="16"/>
                <w:szCs w:val="16"/>
                <w:lang w:val="hr-HR"/>
              </w:rPr>
            </w:pPr>
          </w:p>
          <w:p w:rsidR="009E2BEF" w:rsidRDefault="009E2BEF" w:rsidP="0050290D">
            <w:pPr>
              <w:jc w:val="right"/>
              <w:rPr>
                <w:rFonts w:ascii="Arial" w:eastAsia="Times New Roman" w:hAnsi="Arial" w:cs="Arial"/>
                <w:bCs/>
                <w:color w:val="000000"/>
                <w:sz w:val="16"/>
                <w:szCs w:val="16"/>
                <w:lang w:val="hr-HR"/>
              </w:rPr>
            </w:pPr>
          </w:p>
          <w:p w:rsidR="009E2BEF" w:rsidRPr="00F9464A" w:rsidRDefault="009E2BEF"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40.606</w:t>
            </w:r>
          </w:p>
        </w:tc>
        <w:tc>
          <w:tcPr>
            <w:tcW w:w="850" w:type="dxa"/>
            <w:tcBorders>
              <w:top w:val="single" w:sz="4" w:space="0" w:color="auto"/>
              <w:left w:val="single" w:sz="8" w:space="0" w:color="auto"/>
              <w:bottom w:val="single" w:sz="8" w:space="0" w:color="auto"/>
              <w:right w:val="single" w:sz="8" w:space="0" w:color="auto"/>
            </w:tcBorders>
          </w:tcPr>
          <w:p w:rsidR="009E2BEF" w:rsidRPr="005D43FA" w:rsidRDefault="009E2BEF" w:rsidP="00CE3D9A">
            <w:pPr>
              <w:rPr>
                <w:rFonts w:ascii="Arial" w:eastAsia="Times New Roman" w:hAnsi="Arial" w:cs="Arial"/>
                <w:bCs/>
                <w:color w:val="000000"/>
                <w:sz w:val="16"/>
                <w:szCs w:val="16"/>
                <w:lang w:val="hr-HR"/>
              </w:rPr>
            </w:pPr>
          </w:p>
          <w:p w:rsidR="009E2BEF" w:rsidRPr="005D43FA" w:rsidRDefault="009E2BEF" w:rsidP="00CE3D9A">
            <w:pPr>
              <w:rPr>
                <w:rFonts w:ascii="Arial" w:eastAsia="Times New Roman" w:hAnsi="Arial" w:cs="Arial"/>
                <w:bCs/>
                <w:color w:val="000000"/>
                <w:sz w:val="16"/>
                <w:szCs w:val="16"/>
                <w:lang w:val="hr-HR"/>
              </w:rPr>
            </w:pPr>
          </w:p>
          <w:p w:rsidR="009E2BEF" w:rsidRPr="005D43FA" w:rsidRDefault="009E2BEF"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44.970</w:t>
            </w:r>
          </w:p>
        </w:tc>
        <w:tc>
          <w:tcPr>
            <w:tcW w:w="851" w:type="dxa"/>
            <w:tcBorders>
              <w:top w:val="single" w:sz="4" w:space="0" w:color="auto"/>
              <w:left w:val="single" w:sz="8" w:space="0" w:color="auto"/>
              <w:bottom w:val="single" w:sz="8" w:space="0" w:color="auto"/>
              <w:right w:val="single" w:sz="8" w:space="0" w:color="auto"/>
            </w:tcBorders>
          </w:tcPr>
          <w:p w:rsidR="009E2BEF" w:rsidRPr="009E2BEF" w:rsidRDefault="009E2BEF" w:rsidP="00CE3D9A">
            <w:pPr>
              <w:rPr>
                <w:rFonts w:ascii="Arial" w:eastAsia="Times New Roman" w:hAnsi="Arial" w:cs="Arial"/>
                <w:bCs/>
                <w:color w:val="000000"/>
                <w:sz w:val="16"/>
                <w:szCs w:val="16"/>
                <w:lang w:val="hr-HR"/>
              </w:rPr>
            </w:pPr>
          </w:p>
          <w:p w:rsidR="009E2BEF" w:rsidRPr="009E2BEF" w:rsidRDefault="009E2BEF" w:rsidP="00CE3D9A">
            <w:pPr>
              <w:rPr>
                <w:rFonts w:ascii="Arial" w:eastAsia="Times New Roman" w:hAnsi="Arial" w:cs="Arial"/>
                <w:bCs/>
                <w:color w:val="000000"/>
                <w:sz w:val="16"/>
                <w:szCs w:val="16"/>
                <w:lang w:val="hr-HR"/>
              </w:rPr>
            </w:pPr>
          </w:p>
          <w:p w:rsidR="009E2BEF" w:rsidRPr="009E2BEF" w:rsidRDefault="009E2BEF"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38.886</w:t>
            </w:r>
          </w:p>
        </w:tc>
        <w:tc>
          <w:tcPr>
            <w:tcW w:w="3118" w:type="dxa"/>
            <w:tcBorders>
              <w:top w:val="single" w:sz="4" w:space="0" w:color="auto"/>
              <w:left w:val="single" w:sz="8" w:space="0" w:color="auto"/>
              <w:bottom w:val="single" w:sz="8" w:space="0" w:color="auto"/>
              <w:right w:val="single" w:sz="8" w:space="0" w:color="auto"/>
            </w:tcBorders>
            <w:vAlign w:val="bottom"/>
          </w:tcPr>
          <w:p w:rsidR="009E2BEF" w:rsidRPr="00CE3D9A" w:rsidRDefault="009E2BEF"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Zaprimljeno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276" w:type="dxa"/>
            <w:tcBorders>
              <w:top w:val="single" w:sz="4" w:space="0" w:color="auto"/>
              <w:left w:val="single" w:sz="8" w:space="0" w:color="auto"/>
              <w:bottom w:val="single" w:sz="8" w:space="0" w:color="auto"/>
              <w:right w:val="single" w:sz="8" w:space="0" w:color="auto"/>
            </w:tcBorders>
            <w:vAlign w:val="bottom"/>
          </w:tcPr>
          <w:p w:rsidR="009E2BEF" w:rsidRPr="00CE3D9A" w:rsidRDefault="009E2BEF"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6.298.443</w:t>
            </w:r>
          </w:p>
        </w:tc>
      </w:tr>
      <w:tr w:rsidR="009E2BEF" w:rsidRPr="00CE3D9A" w:rsidTr="009E2BEF">
        <w:trPr>
          <w:trHeight w:val="374"/>
        </w:trPr>
        <w:tc>
          <w:tcPr>
            <w:tcW w:w="1858" w:type="dxa"/>
            <w:tcBorders>
              <w:top w:val="nil"/>
              <w:left w:val="single" w:sz="8" w:space="0" w:color="auto"/>
              <w:bottom w:val="single" w:sz="8" w:space="0" w:color="auto"/>
              <w:right w:val="single" w:sz="4" w:space="0" w:color="auto"/>
            </w:tcBorders>
            <w:vAlign w:val="center"/>
          </w:tcPr>
          <w:p w:rsidR="009E2BEF" w:rsidRPr="00CE3D9A" w:rsidRDefault="009E2BEF" w:rsidP="00C32C92">
            <w:pPr>
              <w:rPr>
                <w:rFonts w:ascii="Arial" w:hAnsi="Arial" w:cs="Arial"/>
                <w:b/>
                <w:sz w:val="16"/>
                <w:szCs w:val="16"/>
              </w:rPr>
            </w:pPr>
            <w:r w:rsidRPr="00CE3D9A">
              <w:rPr>
                <w:rFonts w:ascii="Arial" w:hAnsi="Arial" w:cs="Arial"/>
                <w:b/>
                <w:sz w:val="16"/>
                <w:szCs w:val="16"/>
              </w:rPr>
              <w:t>Riješeno ZK predmeta</w:t>
            </w:r>
          </w:p>
        </w:tc>
        <w:tc>
          <w:tcPr>
            <w:tcW w:w="851" w:type="dxa"/>
            <w:tcBorders>
              <w:top w:val="nil"/>
              <w:left w:val="single" w:sz="8" w:space="0" w:color="auto"/>
              <w:bottom w:val="single" w:sz="8" w:space="0" w:color="auto"/>
              <w:right w:val="single" w:sz="8" w:space="0" w:color="auto"/>
            </w:tcBorders>
          </w:tcPr>
          <w:p w:rsidR="009E2BEF" w:rsidRPr="00CE3D9A" w:rsidRDefault="009E2BEF" w:rsidP="002B5DCC">
            <w:pPr>
              <w:jc w:val="right"/>
              <w:rPr>
                <w:rFonts w:ascii="Arial" w:hAnsi="Arial" w:cs="Arial"/>
                <w:sz w:val="16"/>
                <w:szCs w:val="16"/>
              </w:rPr>
            </w:pPr>
          </w:p>
          <w:p w:rsidR="009E2BEF" w:rsidRPr="00CE3D9A" w:rsidRDefault="009E2BEF" w:rsidP="002B5DCC">
            <w:pPr>
              <w:jc w:val="right"/>
              <w:rPr>
                <w:rFonts w:ascii="Arial" w:hAnsi="Arial" w:cs="Arial"/>
                <w:sz w:val="16"/>
                <w:szCs w:val="16"/>
              </w:rPr>
            </w:pPr>
            <w:r w:rsidRPr="00CE3D9A">
              <w:rPr>
                <w:rFonts w:ascii="Arial" w:hAnsi="Arial" w:cs="Arial"/>
                <w:sz w:val="16"/>
                <w:szCs w:val="16"/>
              </w:rPr>
              <w:t>40.632</w:t>
            </w:r>
          </w:p>
        </w:tc>
        <w:tc>
          <w:tcPr>
            <w:tcW w:w="850" w:type="dxa"/>
            <w:tcBorders>
              <w:top w:val="nil"/>
              <w:left w:val="single" w:sz="8" w:space="0" w:color="auto"/>
              <w:bottom w:val="single" w:sz="8" w:space="0" w:color="auto"/>
              <w:right w:val="single" w:sz="8" w:space="0" w:color="auto"/>
            </w:tcBorders>
          </w:tcPr>
          <w:p w:rsidR="009E2BEF" w:rsidRPr="00CE3D9A" w:rsidRDefault="009E2BEF" w:rsidP="002B5DCC">
            <w:pPr>
              <w:jc w:val="right"/>
              <w:rPr>
                <w:rFonts w:ascii="Arial" w:hAnsi="Arial" w:cs="Arial"/>
                <w:sz w:val="16"/>
                <w:szCs w:val="16"/>
              </w:rPr>
            </w:pPr>
          </w:p>
          <w:p w:rsidR="009E2BEF" w:rsidRPr="00CE3D9A" w:rsidRDefault="009E2BEF" w:rsidP="002B5DCC">
            <w:pPr>
              <w:jc w:val="right"/>
              <w:rPr>
                <w:rFonts w:ascii="Arial" w:hAnsi="Arial" w:cs="Arial"/>
                <w:sz w:val="16"/>
                <w:szCs w:val="16"/>
              </w:rPr>
            </w:pPr>
            <w:r w:rsidRPr="00CE3D9A">
              <w:rPr>
                <w:rFonts w:ascii="Arial" w:hAnsi="Arial" w:cs="Arial"/>
                <w:sz w:val="16"/>
                <w:szCs w:val="16"/>
              </w:rPr>
              <w:t>41.808</w:t>
            </w:r>
          </w:p>
        </w:tc>
        <w:tc>
          <w:tcPr>
            <w:tcW w:w="992" w:type="dxa"/>
            <w:tcBorders>
              <w:top w:val="nil"/>
              <w:left w:val="single" w:sz="8" w:space="0" w:color="auto"/>
              <w:bottom w:val="single" w:sz="8" w:space="0" w:color="auto"/>
              <w:right w:val="single" w:sz="8" w:space="0" w:color="auto"/>
            </w:tcBorders>
          </w:tcPr>
          <w:p w:rsidR="009E2BEF" w:rsidRPr="009B65EC" w:rsidRDefault="009E2BEF" w:rsidP="002B5DCC">
            <w:pPr>
              <w:jc w:val="right"/>
              <w:rPr>
                <w:rFonts w:ascii="Arial" w:eastAsia="Times New Roman" w:hAnsi="Arial" w:cs="Arial"/>
                <w:bCs/>
                <w:color w:val="000000"/>
                <w:sz w:val="16"/>
                <w:szCs w:val="16"/>
                <w:lang w:val="hr-HR"/>
              </w:rPr>
            </w:pPr>
          </w:p>
          <w:p w:rsidR="009E2BEF" w:rsidRPr="009B65EC" w:rsidRDefault="009E2BEF"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48.012</w:t>
            </w:r>
          </w:p>
        </w:tc>
        <w:tc>
          <w:tcPr>
            <w:tcW w:w="851" w:type="dxa"/>
            <w:tcBorders>
              <w:top w:val="nil"/>
              <w:left w:val="single" w:sz="8" w:space="0" w:color="auto"/>
              <w:bottom w:val="single" w:sz="8" w:space="0" w:color="auto"/>
              <w:right w:val="single" w:sz="8" w:space="0" w:color="auto"/>
            </w:tcBorders>
          </w:tcPr>
          <w:p w:rsidR="009E2BEF" w:rsidRDefault="009E2BEF" w:rsidP="0050290D">
            <w:pPr>
              <w:jc w:val="right"/>
              <w:rPr>
                <w:rFonts w:ascii="Arial" w:eastAsia="Times New Roman" w:hAnsi="Arial" w:cs="Arial"/>
                <w:bCs/>
                <w:color w:val="000000"/>
                <w:sz w:val="16"/>
                <w:szCs w:val="16"/>
                <w:lang w:val="hr-HR"/>
              </w:rPr>
            </w:pPr>
          </w:p>
          <w:p w:rsidR="009E2BEF" w:rsidRPr="00F9464A" w:rsidRDefault="009E2BEF"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37.418</w:t>
            </w:r>
          </w:p>
        </w:tc>
        <w:tc>
          <w:tcPr>
            <w:tcW w:w="850" w:type="dxa"/>
            <w:tcBorders>
              <w:top w:val="nil"/>
              <w:left w:val="single" w:sz="8" w:space="0" w:color="auto"/>
              <w:bottom w:val="single" w:sz="8" w:space="0" w:color="auto"/>
              <w:right w:val="single" w:sz="8" w:space="0" w:color="auto"/>
            </w:tcBorders>
          </w:tcPr>
          <w:p w:rsidR="009E2BEF" w:rsidRPr="005D43FA" w:rsidRDefault="009E2BEF" w:rsidP="00CE3D9A">
            <w:pPr>
              <w:rPr>
                <w:rFonts w:ascii="Arial" w:eastAsia="Times New Roman" w:hAnsi="Arial" w:cs="Arial"/>
                <w:bCs/>
                <w:color w:val="000000"/>
                <w:sz w:val="16"/>
                <w:szCs w:val="16"/>
                <w:lang w:val="hr-HR"/>
              </w:rPr>
            </w:pPr>
          </w:p>
          <w:p w:rsidR="009E2BEF" w:rsidRPr="005D43FA" w:rsidRDefault="009E2BEF"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44.620</w:t>
            </w:r>
          </w:p>
        </w:tc>
        <w:tc>
          <w:tcPr>
            <w:tcW w:w="851" w:type="dxa"/>
            <w:tcBorders>
              <w:top w:val="nil"/>
              <w:left w:val="single" w:sz="8" w:space="0" w:color="auto"/>
              <w:bottom w:val="single" w:sz="8" w:space="0" w:color="auto"/>
              <w:right w:val="single" w:sz="8" w:space="0" w:color="auto"/>
            </w:tcBorders>
          </w:tcPr>
          <w:p w:rsidR="009E2BEF" w:rsidRPr="009E2BEF" w:rsidRDefault="009E2BEF" w:rsidP="00CE3D9A">
            <w:pPr>
              <w:rPr>
                <w:rFonts w:ascii="Arial" w:eastAsia="Times New Roman" w:hAnsi="Arial" w:cs="Arial"/>
                <w:bCs/>
                <w:color w:val="000000"/>
                <w:sz w:val="16"/>
                <w:szCs w:val="16"/>
                <w:lang w:val="hr-HR"/>
              </w:rPr>
            </w:pPr>
          </w:p>
          <w:p w:rsidR="009E2BEF" w:rsidRPr="009E2BEF" w:rsidRDefault="009E2BEF"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36.197</w:t>
            </w:r>
          </w:p>
        </w:tc>
        <w:tc>
          <w:tcPr>
            <w:tcW w:w="3118" w:type="dxa"/>
            <w:tcBorders>
              <w:top w:val="nil"/>
              <w:left w:val="single" w:sz="8" w:space="0" w:color="auto"/>
              <w:bottom w:val="single" w:sz="8" w:space="0" w:color="auto"/>
              <w:right w:val="single" w:sz="8" w:space="0" w:color="auto"/>
            </w:tcBorders>
            <w:vAlign w:val="bottom"/>
          </w:tcPr>
          <w:p w:rsidR="009E2BEF" w:rsidRPr="00CE3D9A" w:rsidRDefault="009E2BEF" w:rsidP="00CE3D9A">
            <w:pP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Riješeno</w:t>
            </w:r>
            <w:r>
              <w:rPr>
                <w:rFonts w:ascii="Arial" w:eastAsia="Times New Roman" w:hAnsi="Arial" w:cs="Arial"/>
                <w:b/>
                <w:bCs/>
                <w:color w:val="000000"/>
                <w:sz w:val="16"/>
                <w:szCs w:val="16"/>
                <w:lang w:val="hr-HR"/>
              </w:rPr>
              <w:t xml:space="preserve"> zk</w:t>
            </w:r>
            <w:r w:rsidRPr="00CE3D9A">
              <w:rPr>
                <w:rFonts w:ascii="Arial" w:eastAsia="Times New Roman" w:hAnsi="Arial" w:cs="Arial"/>
                <w:b/>
                <w:bCs/>
                <w:color w:val="000000"/>
                <w:sz w:val="16"/>
                <w:szCs w:val="16"/>
                <w:lang w:val="hr-HR"/>
              </w:rPr>
              <w:t xml:space="preserve"> predmeta</w:t>
            </w:r>
          </w:p>
        </w:tc>
        <w:tc>
          <w:tcPr>
            <w:tcW w:w="1276" w:type="dxa"/>
            <w:tcBorders>
              <w:top w:val="nil"/>
              <w:left w:val="single" w:sz="8" w:space="0" w:color="auto"/>
              <w:bottom w:val="single" w:sz="8" w:space="0" w:color="auto"/>
              <w:right w:val="single" w:sz="8" w:space="0" w:color="auto"/>
            </w:tcBorders>
            <w:vAlign w:val="bottom"/>
          </w:tcPr>
          <w:p w:rsidR="009E2BEF" w:rsidRPr="00CE3D9A" w:rsidRDefault="009E2BEF"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6.609.819</w:t>
            </w:r>
          </w:p>
        </w:tc>
      </w:tr>
      <w:tr w:rsidR="009E2BEF" w:rsidRPr="00CE3D9A" w:rsidTr="009E2BEF">
        <w:trPr>
          <w:trHeight w:val="374"/>
        </w:trPr>
        <w:tc>
          <w:tcPr>
            <w:tcW w:w="1858" w:type="dxa"/>
            <w:tcBorders>
              <w:top w:val="nil"/>
              <w:left w:val="single" w:sz="8" w:space="0" w:color="auto"/>
              <w:bottom w:val="single" w:sz="8" w:space="0" w:color="auto"/>
              <w:right w:val="single" w:sz="4" w:space="0" w:color="auto"/>
            </w:tcBorders>
            <w:vAlign w:val="center"/>
          </w:tcPr>
          <w:p w:rsidR="009E2BEF" w:rsidRPr="00CE3D9A" w:rsidRDefault="009E2BEF" w:rsidP="00C32C92">
            <w:pPr>
              <w:rPr>
                <w:rFonts w:ascii="Arial" w:hAnsi="Arial" w:cs="Arial"/>
                <w:b/>
                <w:sz w:val="16"/>
                <w:szCs w:val="16"/>
              </w:rPr>
            </w:pPr>
            <w:r w:rsidRPr="00CE3D9A">
              <w:rPr>
                <w:rFonts w:ascii="Arial" w:hAnsi="Arial" w:cs="Arial"/>
                <w:b/>
                <w:sz w:val="16"/>
                <w:szCs w:val="16"/>
              </w:rPr>
              <w:t>Broj izdanih ZK izvadaka</w:t>
            </w:r>
          </w:p>
        </w:tc>
        <w:tc>
          <w:tcPr>
            <w:tcW w:w="851" w:type="dxa"/>
            <w:tcBorders>
              <w:top w:val="nil"/>
              <w:left w:val="single" w:sz="8" w:space="0" w:color="auto"/>
              <w:bottom w:val="single" w:sz="8" w:space="0" w:color="auto"/>
              <w:right w:val="single" w:sz="8" w:space="0" w:color="auto"/>
            </w:tcBorders>
          </w:tcPr>
          <w:p w:rsidR="009E2BEF" w:rsidRPr="00CE3D9A" w:rsidRDefault="009E2BEF" w:rsidP="002B5DCC">
            <w:pPr>
              <w:jc w:val="right"/>
              <w:rPr>
                <w:rFonts w:ascii="Arial" w:hAnsi="Arial" w:cs="Arial"/>
                <w:sz w:val="16"/>
                <w:szCs w:val="16"/>
              </w:rPr>
            </w:pPr>
          </w:p>
          <w:p w:rsidR="009E2BEF" w:rsidRPr="00CE3D9A" w:rsidRDefault="009E2BEF" w:rsidP="002B5DCC">
            <w:pPr>
              <w:jc w:val="right"/>
              <w:rPr>
                <w:rFonts w:ascii="Arial" w:hAnsi="Arial" w:cs="Arial"/>
                <w:sz w:val="16"/>
                <w:szCs w:val="16"/>
              </w:rPr>
            </w:pPr>
            <w:r w:rsidRPr="00CE3D9A">
              <w:rPr>
                <w:rFonts w:ascii="Arial" w:hAnsi="Arial" w:cs="Arial"/>
                <w:sz w:val="16"/>
                <w:szCs w:val="16"/>
              </w:rPr>
              <w:t>87.469</w:t>
            </w:r>
          </w:p>
        </w:tc>
        <w:tc>
          <w:tcPr>
            <w:tcW w:w="850" w:type="dxa"/>
            <w:tcBorders>
              <w:top w:val="nil"/>
              <w:left w:val="single" w:sz="8" w:space="0" w:color="auto"/>
              <w:bottom w:val="single" w:sz="8" w:space="0" w:color="auto"/>
              <w:right w:val="single" w:sz="8" w:space="0" w:color="auto"/>
            </w:tcBorders>
          </w:tcPr>
          <w:p w:rsidR="009E2BEF" w:rsidRPr="00CE3D9A" w:rsidRDefault="009E2BEF" w:rsidP="002B5DCC">
            <w:pPr>
              <w:jc w:val="right"/>
              <w:rPr>
                <w:rFonts w:ascii="Arial" w:hAnsi="Arial" w:cs="Arial"/>
                <w:sz w:val="16"/>
                <w:szCs w:val="16"/>
              </w:rPr>
            </w:pPr>
          </w:p>
          <w:p w:rsidR="009E2BEF" w:rsidRPr="00CE3D9A" w:rsidRDefault="009E2BEF" w:rsidP="002B5DCC">
            <w:pPr>
              <w:jc w:val="right"/>
              <w:rPr>
                <w:rFonts w:ascii="Arial" w:hAnsi="Arial" w:cs="Arial"/>
                <w:sz w:val="16"/>
                <w:szCs w:val="16"/>
              </w:rPr>
            </w:pPr>
            <w:r w:rsidRPr="00CE3D9A">
              <w:rPr>
                <w:rFonts w:ascii="Arial" w:hAnsi="Arial" w:cs="Arial"/>
                <w:sz w:val="16"/>
                <w:szCs w:val="16"/>
              </w:rPr>
              <w:t>100.761</w:t>
            </w:r>
          </w:p>
        </w:tc>
        <w:tc>
          <w:tcPr>
            <w:tcW w:w="992" w:type="dxa"/>
            <w:tcBorders>
              <w:top w:val="nil"/>
              <w:left w:val="single" w:sz="8" w:space="0" w:color="auto"/>
              <w:bottom w:val="single" w:sz="8" w:space="0" w:color="auto"/>
              <w:right w:val="single" w:sz="8" w:space="0" w:color="auto"/>
            </w:tcBorders>
          </w:tcPr>
          <w:p w:rsidR="009E2BEF" w:rsidRDefault="009E2BEF" w:rsidP="002B5DCC">
            <w:pPr>
              <w:jc w:val="right"/>
              <w:rPr>
                <w:rFonts w:ascii="Arial" w:eastAsia="Times New Roman" w:hAnsi="Arial" w:cs="Arial"/>
                <w:bCs/>
                <w:color w:val="000000"/>
                <w:sz w:val="16"/>
                <w:szCs w:val="16"/>
                <w:lang w:val="hr-HR"/>
              </w:rPr>
            </w:pPr>
          </w:p>
          <w:p w:rsidR="009E2BEF" w:rsidRPr="009B65EC" w:rsidRDefault="009E2BEF" w:rsidP="002B5DCC">
            <w:pPr>
              <w:jc w:val="right"/>
              <w:rPr>
                <w:rFonts w:ascii="Arial" w:eastAsia="Times New Roman" w:hAnsi="Arial" w:cs="Arial"/>
                <w:bCs/>
                <w:color w:val="000000"/>
                <w:sz w:val="16"/>
                <w:szCs w:val="16"/>
                <w:lang w:val="hr-HR"/>
              </w:rPr>
            </w:pPr>
            <w:r w:rsidRPr="009B65EC">
              <w:rPr>
                <w:rFonts w:ascii="Arial" w:eastAsia="Times New Roman" w:hAnsi="Arial" w:cs="Arial"/>
                <w:bCs/>
                <w:color w:val="000000"/>
                <w:sz w:val="16"/>
                <w:szCs w:val="16"/>
                <w:lang w:val="hr-HR"/>
              </w:rPr>
              <w:t>114.296</w:t>
            </w:r>
          </w:p>
        </w:tc>
        <w:tc>
          <w:tcPr>
            <w:tcW w:w="851" w:type="dxa"/>
            <w:tcBorders>
              <w:top w:val="nil"/>
              <w:left w:val="single" w:sz="8" w:space="0" w:color="auto"/>
              <w:bottom w:val="single" w:sz="8" w:space="0" w:color="auto"/>
              <w:right w:val="single" w:sz="8" w:space="0" w:color="auto"/>
            </w:tcBorders>
          </w:tcPr>
          <w:p w:rsidR="009E2BEF" w:rsidRDefault="009E2BEF" w:rsidP="0050290D">
            <w:pPr>
              <w:jc w:val="right"/>
              <w:rPr>
                <w:rFonts w:ascii="Arial" w:eastAsia="Times New Roman" w:hAnsi="Arial" w:cs="Arial"/>
                <w:bCs/>
                <w:color w:val="000000"/>
                <w:sz w:val="16"/>
                <w:szCs w:val="16"/>
                <w:lang w:val="hr-HR"/>
              </w:rPr>
            </w:pPr>
          </w:p>
          <w:p w:rsidR="009E2BEF" w:rsidRPr="00F9464A" w:rsidRDefault="009E2BEF" w:rsidP="0050290D">
            <w:pPr>
              <w:jc w:val="right"/>
              <w:rPr>
                <w:rFonts w:ascii="Arial" w:eastAsia="Times New Roman" w:hAnsi="Arial" w:cs="Arial"/>
                <w:bCs/>
                <w:color w:val="000000"/>
                <w:sz w:val="16"/>
                <w:szCs w:val="16"/>
                <w:lang w:val="hr-HR"/>
              </w:rPr>
            </w:pPr>
            <w:r w:rsidRPr="00F9464A">
              <w:rPr>
                <w:rFonts w:ascii="Arial" w:eastAsia="Times New Roman" w:hAnsi="Arial" w:cs="Arial"/>
                <w:bCs/>
                <w:color w:val="000000"/>
                <w:sz w:val="16"/>
                <w:szCs w:val="16"/>
                <w:lang w:val="hr-HR"/>
              </w:rPr>
              <w:t>84.714</w:t>
            </w:r>
          </w:p>
        </w:tc>
        <w:tc>
          <w:tcPr>
            <w:tcW w:w="850" w:type="dxa"/>
            <w:tcBorders>
              <w:top w:val="nil"/>
              <w:left w:val="single" w:sz="8" w:space="0" w:color="auto"/>
              <w:bottom w:val="single" w:sz="8" w:space="0" w:color="auto"/>
              <w:right w:val="single" w:sz="8" w:space="0" w:color="auto"/>
            </w:tcBorders>
          </w:tcPr>
          <w:p w:rsidR="009E2BEF" w:rsidRPr="005D43FA" w:rsidRDefault="009E2BEF" w:rsidP="00CE3D9A">
            <w:pPr>
              <w:rPr>
                <w:rFonts w:ascii="Arial" w:eastAsia="Times New Roman" w:hAnsi="Arial" w:cs="Arial"/>
                <w:bCs/>
                <w:color w:val="000000"/>
                <w:sz w:val="16"/>
                <w:szCs w:val="16"/>
                <w:lang w:val="hr-HR"/>
              </w:rPr>
            </w:pPr>
          </w:p>
          <w:p w:rsidR="009E2BEF" w:rsidRPr="005D43FA" w:rsidRDefault="009E2BEF" w:rsidP="00CE3D9A">
            <w:pPr>
              <w:rPr>
                <w:rFonts w:ascii="Arial" w:eastAsia="Times New Roman" w:hAnsi="Arial" w:cs="Arial"/>
                <w:bCs/>
                <w:color w:val="000000"/>
                <w:sz w:val="16"/>
                <w:szCs w:val="16"/>
                <w:lang w:val="hr-HR"/>
              </w:rPr>
            </w:pPr>
            <w:r w:rsidRPr="005D43FA">
              <w:rPr>
                <w:rFonts w:ascii="Arial" w:eastAsia="Times New Roman" w:hAnsi="Arial" w:cs="Arial"/>
                <w:bCs/>
                <w:color w:val="000000"/>
                <w:sz w:val="16"/>
                <w:szCs w:val="16"/>
                <w:lang w:val="hr-HR"/>
              </w:rPr>
              <w:t>97.518</w:t>
            </w:r>
          </w:p>
        </w:tc>
        <w:tc>
          <w:tcPr>
            <w:tcW w:w="851" w:type="dxa"/>
            <w:tcBorders>
              <w:top w:val="nil"/>
              <w:left w:val="single" w:sz="8" w:space="0" w:color="auto"/>
              <w:bottom w:val="single" w:sz="8" w:space="0" w:color="auto"/>
              <w:right w:val="single" w:sz="8" w:space="0" w:color="auto"/>
            </w:tcBorders>
          </w:tcPr>
          <w:p w:rsidR="009E2BEF" w:rsidRPr="009E2BEF" w:rsidRDefault="009E2BEF" w:rsidP="00CE3D9A">
            <w:pPr>
              <w:rPr>
                <w:rFonts w:ascii="Arial" w:eastAsia="Times New Roman" w:hAnsi="Arial" w:cs="Arial"/>
                <w:bCs/>
                <w:color w:val="000000"/>
                <w:sz w:val="16"/>
                <w:szCs w:val="16"/>
                <w:lang w:val="hr-HR"/>
              </w:rPr>
            </w:pPr>
          </w:p>
          <w:p w:rsidR="009E2BEF" w:rsidRPr="009E2BEF" w:rsidRDefault="009E2BEF" w:rsidP="00CE3D9A">
            <w:pPr>
              <w:rPr>
                <w:rFonts w:ascii="Arial" w:eastAsia="Times New Roman" w:hAnsi="Arial" w:cs="Arial"/>
                <w:bCs/>
                <w:color w:val="000000"/>
                <w:sz w:val="16"/>
                <w:szCs w:val="16"/>
                <w:lang w:val="hr-HR"/>
              </w:rPr>
            </w:pPr>
            <w:r w:rsidRPr="009E2BEF">
              <w:rPr>
                <w:rFonts w:ascii="Arial" w:eastAsia="Times New Roman" w:hAnsi="Arial" w:cs="Arial"/>
                <w:bCs/>
                <w:color w:val="000000"/>
                <w:sz w:val="16"/>
                <w:szCs w:val="16"/>
                <w:lang w:val="hr-HR"/>
              </w:rPr>
              <w:t>80.839</w:t>
            </w:r>
          </w:p>
        </w:tc>
        <w:tc>
          <w:tcPr>
            <w:tcW w:w="3118" w:type="dxa"/>
            <w:tcBorders>
              <w:top w:val="nil"/>
              <w:left w:val="single" w:sz="8" w:space="0" w:color="auto"/>
              <w:bottom w:val="single" w:sz="8" w:space="0" w:color="auto"/>
              <w:right w:val="single" w:sz="8" w:space="0" w:color="auto"/>
            </w:tcBorders>
            <w:vAlign w:val="bottom"/>
          </w:tcPr>
          <w:p w:rsidR="009E2BEF" w:rsidRPr="00CE3D9A" w:rsidRDefault="009E2BEF" w:rsidP="00CE3D9A">
            <w:pPr>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z</w:t>
            </w:r>
            <w:r w:rsidRPr="00CE3D9A">
              <w:rPr>
                <w:rFonts w:ascii="Arial" w:eastAsia="Times New Roman" w:hAnsi="Arial" w:cs="Arial"/>
                <w:b/>
                <w:bCs/>
                <w:color w:val="000000"/>
                <w:sz w:val="16"/>
                <w:szCs w:val="16"/>
                <w:lang w:val="hr-HR"/>
              </w:rPr>
              <w:t>k. izvaci</w:t>
            </w:r>
          </w:p>
        </w:tc>
        <w:tc>
          <w:tcPr>
            <w:tcW w:w="1276" w:type="dxa"/>
            <w:tcBorders>
              <w:top w:val="nil"/>
              <w:left w:val="single" w:sz="8" w:space="0" w:color="auto"/>
              <w:bottom w:val="single" w:sz="8" w:space="0" w:color="auto"/>
              <w:right w:val="single" w:sz="8" w:space="0" w:color="auto"/>
            </w:tcBorders>
            <w:vAlign w:val="bottom"/>
          </w:tcPr>
          <w:p w:rsidR="009E2BEF" w:rsidRPr="00CE3D9A" w:rsidRDefault="009E2BEF" w:rsidP="00CE3D9A">
            <w:pPr>
              <w:jc w:val="right"/>
              <w:rPr>
                <w:rFonts w:ascii="Arial" w:eastAsia="Times New Roman" w:hAnsi="Arial" w:cs="Arial"/>
                <w:b/>
                <w:bCs/>
                <w:sz w:val="16"/>
                <w:szCs w:val="16"/>
                <w:lang w:val="hr-HR"/>
              </w:rPr>
            </w:pPr>
            <w:r>
              <w:rPr>
                <w:rFonts w:ascii="Arial" w:eastAsia="Times New Roman" w:hAnsi="Arial" w:cs="Arial"/>
                <w:b/>
                <w:bCs/>
                <w:sz w:val="16"/>
                <w:szCs w:val="16"/>
                <w:lang w:val="hr-HR"/>
              </w:rPr>
              <w:t>19.184.831</w:t>
            </w:r>
          </w:p>
        </w:tc>
      </w:tr>
      <w:tr w:rsidR="009E2BEF" w:rsidRPr="00CE3D9A" w:rsidTr="009E2BEF">
        <w:trPr>
          <w:trHeight w:val="374"/>
        </w:trPr>
        <w:tc>
          <w:tcPr>
            <w:tcW w:w="1858" w:type="dxa"/>
            <w:tcBorders>
              <w:top w:val="nil"/>
              <w:left w:val="single" w:sz="8" w:space="0" w:color="auto"/>
              <w:bottom w:val="single" w:sz="8" w:space="0" w:color="auto"/>
              <w:right w:val="single" w:sz="4" w:space="0" w:color="auto"/>
            </w:tcBorders>
            <w:vAlign w:val="center"/>
          </w:tcPr>
          <w:p w:rsidR="009E2BEF" w:rsidRPr="00CE3D9A" w:rsidRDefault="009E2BEF" w:rsidP="00C32C92">
            <w:pPr>
              <w:rPr>
                <w:rFonts w:ascii="Arial" w:hAnsi="Arial" w:cs="Arial"/>
                <w:b/>
                <w:sz w:val="16"/>
                <w:szCs w:val="16"/>
              </w:rPr>
            </w:pPr>
            <w:r w:rsidRPr="00CE3D9A">
              <w:rPr>
                <w:rFonts w:ascii="Arial" w:hAnsi="Arial" w:cs="Arial"/>
                <w:b/>
                <w:sz w:val="16"/>
                <w:szCs w:val="16"/>
              </w:rPr>
              <w:t>Ukupno neriješeno (</w:t>
            </w:r>
            <w:r w:rsidRPr="00C021E5">
              <w:rPr>
                <w:rFonts w:ascii="Arial" w:hAnsi="Arial" w:cs="Arial"/>
                <w:b/>
                <w:sz w:val="16"/>
                <w:szCs w:val="16"/>
              </w:rPr>
              <w:t>redovnih)</w:t>
            </w:r>
            <w:r w:rsidRPr="00CE3D9A">
              <w:rPr>
                <w:rFonts w:ascii="Arial" w:hAnsi="Arial" w:cs="Arial"/>
                <w:b/>
                <w:sz w:val="16"/>
                <w:szCs w:val="16"/>
              </w:rPr>
              <w:t xml:space="preserve"> ZK predmeta</w:t>
            </w:r>
          </w:p>
        </w:tc>
        <w:tc>
          <w:tcPr>
            <w:tcW w:w="851" w:type="dxa"/>
            <w:tcBorders>
              <w:top w:val="nil"/>
              <w:left w:val="single" w:sz="8" w:space="0" w:color="auto"/>
              <w:bottom w:val="single" w:sz="8" w:space="0" w:color="auto"/>
              <w:right w:val="single" w:sz="8" w:space="0" w:color="auto"/>
            </w:tcBorders>
          </w:tcPr>
          <w:p w:rsidR="009E2BEF" w:rsidRPr="007354F5" w:rsidRDefault="009E2BEF" w:rsidP="002B5DCC">
            <w:pPr>
              <w:jc w:val="right"/>
              <w:rPr>
                <w:rFonts w:ascii="Arial" w:hAnsi="Arial" w:cs="Arial"/>
                <w:b/>
                <w:i/>
                <w:sz w:val="16"/>
                <w:szCs w:val="16"/>
              </w:rPr>
            </w:pPr>
          </w:p>
          <w:p w:rsidR="009E2BEF" w:rsidRPr="007354F5" w:rsidRDefault="009E2BEF" w:rsidP="002B5DCC">
            <w:pPr>
              <w:jc w:val="right"/>
              <w:rPr>
                <w:rFonts w:ascii="Arial" w:hAnsi="Arial" w:cs="Arial"/>
                <w:b/>
                <w:i/>
                <w:sz w:val="16"/>
                <w:szCs w:val="16"/>
              </w:rPr>
            </w:pPr>
          </w:p>
          <w:p w:rsidR="009E2BEF" w:rsidRPr="007354F5" w:rsidRDefault="009E2BEF" w:rsidP="002B5DCC">
            <w:pPr>
              <w:jc w:val="right"/>
              <w:rPr>
                <w:rFonts w:ascii="Arial" w:hAnsi="Arial" w:cs="Arial"/>
                <w:b/>
                <w:i/>
                <w:sz w:val="16"/>
                <w:szCs w:val="16"/>
              </w:rPr>
            </w:pPr>
          </w:p>
          <w:p w:rsidR="009E2BEF" w:rsidRPr="007354F5" w:rsidRDefault="009E2BEF" w:rsidP="002B5DCC">
            <w:pPr>
              <w:jc w:val="right"/>
              <w:rPr>
                <w:rFonts w:ascii="Arial" w:hAnsi="Arial" w:cs="Arial"/>
                <w:b/>
                <w:i/>
                <w:sz w:val="16"/>
                <w:szCs w:val="16"/>
              </w:rPr>
            </w:pPr>
            <w:r w:rsidRPr="007354F5">
              <w:rPr>
                <w:rFonts w:ascii="Arial" w:hAnsi="Arial" w:cs="Arial"/>
                <w:b/>
                <w:i/>
                <w:sz w:val="16"/>
                <w:szCs w:val="16"/>
              </w:rPr>
              <w:t>38.913</w:t>
            </w:r>
          </w:p>
        </w:tc>
        <w:tc>
          <w:tcPr>
            <w:tcW w:w="850" w:type="dxa"/>
            <w:tcBorders>
              <w:top w:val="nil"/>
              <w:left w:val="single" w:sz="8" w:space="0" w:color="auto"/>
              <w:bottom w:val="single" w:sz="8" w:space="0" w:color="auto"/>
              <w:right w:val="single" w:sz="8" w:space="0" w:color="auto"/>
            </w:tcBorders>
          </w:tcPr>
          <w:p w:rsidR="009E2BEF" w:rsidRPr="007354F5" w:rsidRDefault="009E2BEF" w:rsidP="002B5DCC">
            <w:pPr>
              <w:jc w:val="right"/>
              <w:rPr>
                <w:rFonts w:ascii="Arial" w:hAnsi="Arial" w:cs="Arial"/>
                <w:b/>
                <w:i/>
                <w:sz w:val="16"/>
                <w:szCs w:val="16"/>
              </w:rPr>
            </w:pPr>
          </w:p>
          <w:p w:rsidR="009E2BEF" w:rsidRPr="007354F5" w:rsidRDefault="009E2BEF" w:rsidP="002B5DCC">
            <w:pPr>
              <w:jc w:val="right"/>
              <w:rPr>
                <w:rFonts w:ascii="Arial" w:hAnsi="Arial" w:cs="Arial"/>
                <w:b/>
                <w:i/>
                <w:sz w:val="16"/>
                <w:szCs w:val="16"/>
              </w:rPr>
            </w:pPr>
          </w:p>
          <w:p w:rsidR="009E2BEF" w:rsidRPr="007354F5" w:rsidRDefault="009E2BEF" w:rsidP="002B5DCC">
            <w:pPr>
              <w:jc w:val="right"/>
              <w:rPr>
                <w:rFonts w:ascii="Arial" w:hAnsi="Arial" w:cs="Arial"/>
                <w:b/>
                <w:i/>
                <w:sz w:val="16"/>
                <w:szCs w:val="16"/>
              </w:rPr>
            </w:pPr>
          </w:p>
          <w:p w:rsidR="009E2BEF" w:rsidRPr="007354F5" w:rsidRDefault="009E2BEF" w:rsidP="002B5DCC">
            <w:pPr>
              <w:jc w:val="right"/>
              <w:rPr>
                <w:rFonts w:ascii="Arial" w:hAnsi="Arial" w:cs="Arial"/>
                <w:b/>
                <w:i/>
                <w:sz w:val="16"/>
                <w:szCs w:val="16"/>
              </w:rPr>
            </w:pPr>
            <w:r w:rsidRPr="007354F5">
              <w:rPr>
                <w:rFonts w:ascii="Arial" w:hAnsi="Arial" w:cs="Arial"/>
                <w:b/>
                <w:i/>
                <w:sz w:val="16"/>
                <w:szCs w:val="16"/>
              </w:rPr>
              <w:t>37.753</w:t>
            </w:r>
          </w:p>
        </w:tc>
        <w:tc>
          <w:tcPr>
            <w:tcW w:w="992" w:type="dxa"/>
            <w:tcBorders>
              <w:top w:val="nil"/>
              <w:left w:val="single" w:sz="8" w:space="0" w:color="auto"/>
              <w:bottom w:val="single" w:sz="8" w:space="0" w:color="auto"/>
              <w:right w:val="single" w:sz="8" w:space="0" w:color="auto"/>
            </w:tcBorders>
          </w:tcPr>
          <w:p w:rsidR="009E2BEF" w:rsidRPr="007354F5" w:rsidRDefault="009E2BEF" w:rsidP="002B5DCC">
            <w:pPr>
              <w:jc w:val="right"/>
              <w:rPr>
                <w:rFonts w:ascii="Arial" w:eastAsia="Times New Roman" w:hAnsi="Arial" w:cs="Arial"/>
                <w:b/>
                <w:bCs/>
                <w:i/>
                <w:sz w:val="16"/>
                <w:szCs w:val="16"/>
                <w:lang w:val="hr-HR"/>
              </w:rPr>
            </w:pPr>
          </w:p>
          <w:p w:rsidR="009E2BEF" w:rsidRPr="007354F5" w:rsidRDefault="009E2BEF" w:rsidP="002B5DCC">
            <w:pPr>
              <w:jc w:val="right"/>
              <w:rPr>
                <w:rFonts w:ascii="Arial" w:eastAsia="Times New Roman" w:hAnsi="Arial" w:cs="Arial"/>
                <w:b/>
                <w:bCs/>
                <w:i/>
                <w:sz w:val="16"/>
                <w:szCs w:val="16"/>
                <w:lang w:val="hr-HR"/>
              </w:rPr>
            </w:pPr>
          </w:p>
          <w:p w:rsidR="009E2BEF" w:rsidRPr="007354F5" w:rsidRDefault="009E2BEF" w:rsidP="002B5DCC">
            <w:pPr>
              <w:jc w:val="right"/>
              <w:rPr>
                <w:rFonts w:ascii="Arial" w:eastAsia="Times New Roman" w:hAnsi="Arial" w:cs="Arial"/>
                <w:b/>
                <w:bCs/>
                <w:i/>
                <w:sz w:val="16"/>
                <w:szCs w:val="16"/>
                <w:lang w:val="hr-HR"/>
              </w:rPr>
            </w:pPr>
          </w:p>
          <w:p w:rsidR="009E2BEF" w:rsidRPr="007354F5" w:rsidRDefault="009E2BEF" w:rsidP="002B5DCC">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39.207</w:t>
            </w:r>
          </w:p>
        </w:tc>
        <w:tc>
          <w:tcPr>
            <w:tcW w:w="851" w:type="dxa"/>
            <w:tcBorders>
              <w:top w:val="nil"/>
              <w:left w:val="single" w:sz="8" w:space="0" w:color="auto"/>
              <w:bottom w:val="single" w:sz="8" w:space="0" w:color="auto"/>
              <w:right w:val="single" w:sz="8" w:space="0" w:color="auto"/>
            </w:tcBorders>
          </w:tcPr>
          <w:p w:rsidR="009E2BEF" w:rsidRDefault="009E2BEF" w:rsidP="0050290D">
            <w:pPr>
              <w:jc w:val="right"/>
              <w:rPr>
                <w:rFonts w:ascii="Arial" w:eastAsia="Times New Roman" w:hAnsi="Arial" w:cs="Arial"/>
                <w:b/>
                <w:bCs/>
                <w:sz w:val="16"/>
                <w:szCs w:val="16"/>
                <w:lang w:val="hr-HR"/>
              </w:rPr>
            </w:pPr>
          </w:p>
          <w:p w:rsidR="009E2BEF" w:rsidRDefault="009E2BEF" w:rsidP="0050290D">
            <w:pPr>
              <w:jc w:val="right"/>
              <w:rPr>
                <w:rFonts w:ascii="Arial" w:eastAsia="Times New Roman" w:hAnsi="Arial" w:cs="Arial"/>
                <w:b/>
                <w:bCs/>
                <w:sz w:val="16"/>
                <w:szCs w:val="16"/>
                <w:lang w:val="hr-HR"/>
              </w:rPr>
            </w:pPr>
          </w:p>
          <w:p w:rsidR="009E2BEF" w:rsidRDefault="009E2BEF" w:rsidP="0050290D">
            <w:pPr>
              <w:jc w:val="right"/>
              <w:rPr>
                <w:rFonts w:ascii="Arial" w:eastAsia="Times New Roman" w:hAnsi="Arial" w:cs="Arial"/>
                <w:b/>
                <w:bCs/>
                <w:sz w:val="16"/>
                <w:szCs w:val="16"/>
                <w:lang w:val="hr-HR"/>
              </w:rPr>
            </w:pPr>
          </w:p>
          <w:p w:rsidR="009E2BEF" w:rsidRPr="00A776F8" w:rsidRDefault="009E2BEF" w:rsidP="0050290D">
            <w:pPr>
              <w:jc w:val="right"/>
              <w:rPr>
                <w:rFonts w:ascii="Arial" w:eastAsia="Times New Roman" w:hAnsi="Arial" w:cs="Arial"/>
                <w:b/>
                <w:bCs/>
                <w:i/>
                <w:sz w:val="16"/>
                <w:szCs w:val="16"/>
                <w:lang w:val="hr-HR"/>
              </w:rPr>
            </w:pPr>
            <w:r w:rsidRPr="00A776F8">
              <w:rPr>
                <w:rFonts w:ascii="Arial" w:eastAsia="Times New Roman" w:hAnsi="Arial" w:cs="Arial"/>
                <w:b/>
                <w:bCs/>
                <w:i/>
                <w:sz w:val="16"/>
                <w:szCs w:val="16"/>
                <w:lang w:val="hr-HR"/>
              </w:rPr>
              <w:t>42.528</w:t>
            </w:r>
          </w:p>
        </w:tc>
        <w:tc>
          <w:tcPr>
            <w:tcW w:w="850" w:type="dxa"/>
            <w:tcBorders>
              <w:top w:val="nil"/>
              <w:left w:val="single" w:sz="8" w:space="0" w:color="auto"/>
              <w:bottom w:val="single" w:sz="8" w:space="0" w:color="auto"/>
              <w:right w:val="single" w:sz="8" w:space="0" w:color="auto"/>
            </w:tcBorders>
          </w:tcPr>
          <w:p w:rsidR="009E2BEF" w:rsidRPr="005D43FA" w:rsidRDefault="009E2BEF" w:rsidP="00276ABF">
            <w:pPr>
              <w:rPr>
                <w:rFonts w:ascii="Arial" w:eastAsia="Times New Roman" w:hAnsi="Arial" w:cs="Arial"/>
                <w:bCs/>
                <w:sz w:val="16"/>
                <w:szCs w:val="16"/>
                <w:lang w:val="hr-HR"/>
              </w:rPr>
            </w:pPr>
          </w:p>
          <w:p w:rsidR="009E2BEF" w:rsidRPr="005D43FA" w:rsidRDefault="009E2BEF" w:rsidP="00276ABF">
            <w:pPr>
              <w:rPr>
                <w:rFonts w:ascii="Arial" w:eastAsia="Times New Roman" w:hAnsi="Arial" w:cs="Arial"/>
                <w:bCs/>
                <w:sz w:val="16"/>
                <w:szCs w:val="16"/>
                <w:lang w:val="hr-HR"/>
              </w:rPr>
            </w:pPr>
          </w:p>
          <w:p w:rsidR="009E2BEF" w:rsidRPr="005D43FA" w:rsidRDefault="009E2BEF" w:rsidP="00276ABF">
            <w:pPr>
              <w:rPr>
                <w:rFonts w:ascii="Arial" w:eastAsia="Times New Roman" w:hAnsi="Arial" w:cs="Arial"/>
                <w:bCs/>
                <w:sz w:val="16"/>
                <w:szCs w:val="16"/>
                <w:lang w:val="hr-HR"/>
              </w:rPr>
            </w:pPr>
          </w:p>
          <w:p w:rsidR="009E2BEF" w:rsidRPr="003B7E28" w:rsidRDefault="009E2BEF" w:rsidP="00276ABF">
            <w:pPr>
              <w:rPr>
                <w:rFonts w:ascii="Arial" w:eastAsia="Times New Roman" w:hAnsi="Arial" w:cs="Arial"/>
                <w:b/>
                <w:bCs/>
                <w:i/>
                <w:sz w:val="16"/>
                <w:szCs w:val="16"/>
                <w:lang w:val="hr-HR"/>
              </w:rPr>
            </w:pPr>
            <w:r w:rsidRPr="003B7E28">
              <w:rPr>
                <w:rFonts w:ascii="Arial" w:eastAsia="Times New Roman" w:hAnsi="Arial" w:cs="Arial"/>
                <w:b/>
                <w:bCs/>
                <w:i/>
                <w:sz w:val="16"/>
                <w:szCs w:val="16"/>
                <w:lang w:val="hr-HR"/>
              </w:rPr>
              <w:t>42.338</w:t>
            </w:r>
          </w:p>
        </w:tc>
        <w:tc>
          <w:tcPr>
            <w:tcW w:w="851" w:type="dxa"/>
            <w:tcBorders>
              <w:top w:val="nil"/>
              <w:left w:val="single" w:sz="8" w:space="0" w:color="auto"/>
              <w:bottom w:val="single" w:sz="8" w:space="0" w:color="auto"/>
              <w:right w:val="single" w:sz="8" w:space="0" w:color="auto"/>
            </w:tcBorders>
          </w:tcPr>
          <w:p w:rsidR="009E2BEF" w:rsidRPr="009E2BEF" w:rsidRDefault="009E2BEF" w:rsidP="00BF3B7C">
            <w:pPr>
              <w:rPr>
                <w:rFonts w:ascii="Arial" w:eastAsia="Times New Roman" w:hAnsi="Arial" w:cs="Arial"/>
                <w:bCs/>
                <w:sz w:val="16"/>
                <w:szCs w:val="16"/>
                <w:lang w:val="hr-HR"/>
              </w:rPr>
            </w:pPr>
          </w:p>
          <w:p w:rsidR="009E2BEF" w:rsidRPr="009E2BEF" w:rsidRDefault="009E2BEF" w:rsidP="00BF3B7C">
            <w:pPr>
              <w:rPr>
                <w:rFonts w:ascii="Arial" w:eastAsia="Times New Roman" w:hAnsi="Arial" w:cs="Arial"/>
                <w:bCs/>
                <w:sz w:val="16"/>
                <w:szCs w:val="16"/>
                <w:lang w:val="hr-HR"/>
              </w:rPr>
            </w:pPr>
          </w:p>
          <w:p w:rsidR="009E2BEF" w:rsidRPr="009E2BEF" w:rsidRDefault="009E2BEF" w:rsidP="00BF3B7C">
            <w:pPr>
              <w:rPr>
                <w:rFonts w:ascii="Arial" w:eastAsia="Times New Roman" w:hAnsi="Arial" w:cs="Arial"/>
                <w:bCs/>
                <w:sz w:val="16"/>
                <w:szCs w:val="16"/>
                <w:lang w:val="hr-HR"/>
              </w:rPr>
            </w:pPr>
          </w:p>
          <w:p w:rsidR="009E2BEF" w:rsidRPr="009E2BEF" w:rsidRDefault="009E2BEF" w:rsidP="00BF3B7C">
            <w:pPr>
              <w:rPr>
                <w:rFonts w:ascii="Arial" w:eastAsia="Times New Roman" w:hAnsi="Arial" w:cs="Arial"/>
                <w:b/>
                <w:bCs/>
                <w:i/>
                <w:sz w:val="16"/>
                <w:szCs w:val="16"/>
                <w:lang w:val="hr-HR"/>
              </w:rPr>
            </w:pPr>
            <w:r w:rsidRPr="009E2BEF">
              <w:rPr>
                <w:rFonts w:ascii="Arial" w:eastAsia="Times New Roman" w:hAnsi="Arial" w:cs="Arial"/>
                <w:b/>
                <w:bCs/>
                <w:i/>
                <w:sz w:val="16"/>
                <w:szCs w:val="16"/>
                <w:lang w:val="hr-HR"/>
              </w:rPr>
              <w:t>45.130</w:t>
            </w:r>
          </w:p>
        </w:tc>
        <w:tc>
          <w:tcPr>
            <w:tcW w:w="3118" w:type="dxa"/>
            <w:tcBorders>
              <w:top w:val="nil"/>
              <w:left w:val="single" w:sz="8" w:space="0" w:color="auto"/>
              <w:bottom w:val="single" w:sz="8" w:space="0" w:color="auto"/>
              <w:right w:val="single" w:sz="8" w:space="0" w:color="auto"/>
            </w:tcBorders>
            <w:vAlign w:val="bottom"/>
          </w:tcPr>
          <w:p w:rsidR="009E2BEF" w:rsidRDefault="009E2BEF" w:rsidP="009E2BEF">
            <w:pPr>
              <w:rPr>
                <w:rFonts w:ascii="Arial" w:eastAsia="Times New Roman" w:hAnsi="Arial" w:cs="Arial"/>
                <w:b/>
                <w:bCs/>
                <w:sz w:val="16"/>
                <w:szCs w:val="16"/>
                <w:lang w:val="hr-HR"/>
              </w:rPr>
            </w:pPr>
            <w:r w:rsidRPr="00CE3D9A">
              <w:rPr>
                <w:rFonts w:ascii="Arial" w:eastAsia="Times New Roman" w:hAnsi="Arial" w:cs="Arial"/>
                <w:b/>
                <w:bCs/>
                <w:sz w:val="16"/>
                <w:szCs w:val="16"/>
                <w:lang w:val="hr-HR"/>
              </w:rPr>
              <w:t>Smanjenje zaostataka</w:t>
            </w:r>
            <w:r>
              <w:rPr>
                <w:rFonts w:ascii="Arial" w:eastAsia="Times New Roman" w:hAnsi="Arial" w:cs="Arial"/>
                <w:b/>
                <w:bCs/>
                <w:sz w:val="16"/>
                <w:szCs w:val="16"/>
                <w:lang w:val="hr-HR"/>
              </w:rPr>
              <w:t xml:space="preserve"> zk predmeta </w:t>
            </w:r>
          </w:p>
          <w:p w:rsidR="009E2BEF" w:rsidRPr="00CE3D9A" w:rsidRDefault="009E2BEF" w:rsidP="009E2BEF">
            <w:pPr>
              <w:rPr>
                <w:rFonts w:ascii="Arial" w:eastAsia="Times New Roman" w:hAnsi="Arial" w:cs="Arial"/>
                <w:b/>
                <w:bCs/>
                <w:sz w:val="16"/>
                <w:szCs w:val="16"/>
                <w:lang w:val="hr-HR"/>
              </w:rPr>
            </w:pPr>
            <w:r>
              <w:rPr>
                <w:rFonts w:ascii="Arial" w:eastAsia="Times New Roman" w:hAnsi="Arial" w:cs="Arial"/>
                <w:b/>
                <w:bCs/>
                <w:sz w:val="16"/>
                <w:szCs w:val="16"/>
                <w:lang w:val="hr-HR"/>
              </w:rPr>
              <w:t>od kolovoza 2004.</w:t>
            </w:r>
            <w:r w:rsidRPr="00CE3D9A">
              <w:rPr>
                <w:rFonts w:ascii="Arial" w:eastAsia="Times New Roman" w:hAnsi="Arial" w:cs="Arial"/>
                <w:b/>
                <w:bCs/>
                <w:sz w:val="16"/>
                <w:szCs w:val="16"/>
                <w:lang w:val="hr-HR"/>
              </w:rPr>
              <w:t xml:space="preserve"> do </w:t>
            </w:r>
            <w:r>
              <w:rPr>
                <w:rFonts w:ascii="Arial" w:eastAsia="Times New Roman" w:hAnsi="Arial" w:cs="Arial"/>
                <w:b/>
                <w:bCs/>
                <w:sz w:val="16"/>
                <w:szCs w:val="16"/>
                <w:lang w:val="hr-HR"/>
              </w:rPr>
              <w:t>30.lipnja 2017.</w:t>
            </w:r>
          </w:p>
        </w:tc>
        <w:tc>
          <w:tcPr>
            <w:tcW w:w="1276" w:type="dxa"/>
            <w:tcBorders>
              <w:top w:val="nil"/>
              <w:left w:val="single" w:sz="8" w:space="0" w:color="auto"/>
              <w:bottom w:val="single" w:sz="8" w:space="0" w:color="auto"/>
              <w:right w:val="single" w:sz="8" w:space="0" w:color="auto"/>
            </w:tcBorders>
            <w:vAlign w:val="bottom"/>
          </w:tcPr>
          <w:p w:rsidR="009E2BEF" w:rsidRPr="00CE3D9A" w:rsidRDefault="009E2BEF" w:rsidP="00CE3D9A">
            <w:pPr>
              <w:jc w:val="right"/>
              <w:rPr>
                <w:rFonts w:ascii="Arial" w:eastAsia="Times New Roman" w:hAnsi="Arial" w:cs="Arial"/>
                <w:b/>
                <w:bCs/>
                <w:sz w:val="16"/>
                <w:szCs w:val="16"/>
                <w:lang w:val="hr-HR"/>
              </w:rPr>
            </w:pPr>
          </w:p>
          <w:p w:rsidR="009E2BEF" w:rsidRPr="008D4DB2" w:rsidRDefault="009E2BEF" w:rsidP="007B6DDC">
            <w:pPr>
              <w:jc w:val="right"/>
              <w:rPr>
                <w:rFonts w:ascii="Arial" w:eastAsia="Times New Roman" w:hAnsi="Arial" w:cs="Arial"/>
                <w:b/>
                <w:bCs/>
                <w:i/>
                <w:sz w:val="16"/>
                <w:szCs w:val="16"/>
                <w:lang w:val="hr-HR"/>
              </w:rPr>
            </w:pPr>
            <w:r w:rsidRPr="008D4DB2">
              <w:rPr>
                <w:rFonts w:ascii="Arial" w:eastAsia="Times New Roman" w:hAnsi="Arial" w:cs="Arial"/>
                <w:b/>
                <w:bCs/>
                <w:i/>
                <w:sz w:val="16"/>
                <w:szCs w:val="16"/>
                <w:lang w:val="hr-HR"/>
              </w:rPr>
              <w:t>314.370</w:t>
            </w:r>
          </w:p>
        </w:tc>
      </w:tr>
    </w:tbl>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CE3D9A" w:rsidRPr="00CE3D9A" w:rsidRDefault="00CE3D9A" w:rsidP="00CE3D9A">
      <w:pPr>
        <w:rPr>
          <w:rFonts w:ascii="Arial" w:hAnsi="Arial" w:cs="Arial"/>
          <w:sz w:val="16"/>
          <w:szCs w:val="16"/>
          <w:lang w:val="hr-HR"/>
        </w:rPr>
      </w:pPr>
    </w:p>
    <w:p w:rsidR="00811FBD" w:rsidRDefault="00811FBD" w:rsidP="005D43FA">
      <w:pPr>
        <w:tabs>
          <w:tab w:val="left" w:pos="9072"/>
        </w:tabs>
        <w:jc w:val="both"/>
        <w:rPr>
          <w:rFonts w:ascii="Arial" w:hAnsi="Arial" w:cs="Arial"/>
          <w:b/>
          <w:sz w:val="22"/>
          <w:szCs w:val="22"/>
        </w:rPr>
        <w:sectPr w:rsidR="00811FBD" w:rsidSect="005E38E3">
          <w:pgSz w:w="16838" w:h="11906" w:orient="landscape" w:code="9"/>
          <w:pgMar w:top="851" w:right="1418" w:bottom="992" w:left="1418" w:header="709" w:footer="709" w:gutter="0"/>
          <w:cols w:space="708"/>
          <w:titlePg/>
          <w:docGrid w:linePitch="360"/>
        </w:sectPr>
      </w:pPr>
    </w:p>
    <w:p w:rsidR="00C841A5" w:rsidRPr="008B15A2" w:rsidRDefault="00C841A5" w:rsidP="005A0E90">
      <w:pPr>
        <w:pStyle w:val="Naslov3"/>
        <w:rPr>
          <w:rFonts w:asciiTheme="minorHAnsi" w:hAnsiTheme="minorHAnsi"/>
          <w:sz w:val="28"/>
          <w:szCs w:val="28"/>
        </w:rPr>
      </w:pPr>
      <w:bookmarkStart w:id="55" w:name="_Toc487524699"/>
      <w:r w:rsidRPr="008B15A2">
        <w:rPr>
          <w:rFonts w:asciiTheme="minorHAnsi" w:hAnsiTheme="minorHAnsi"/>
          <w:sz w:val="28"/>
          <w:szCs w:val="28"/>
        </w:rPr>
        <w:t>X</w:t>
      </w:r>
      <w:r w:rsidR="008F15B3" w:rsidRPr="008B15A2">
        <w:rPr>
          <w:rFonts w:asciiTheme="minorHAnsi" w:hAnsiTheme="minorHAnsi"/>
          <w:sz w:val="28"/>
          <w:szCs w:val="28"/>
        </w:rPr>
        <w:t>I</w:t>
      </w:r>
      <w:r w:rsidRPr="008B15A2">
        <w:rPr>
          <w:rFonts w:asciiTheme="minorHAnsi" w:hAnsiTheme="minorHAnsi"/>
          <w:sz w:val="28"/>
          <w:szCs w:val="28"/>
        </w:rPr>
        <w:t>V. POPIS TABLICA, 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Pr="0071687B">
          <w:rPr>
            <w:rFonts w:ascii="Arial" w:hAnsi="Arial" w:cs="Arial"/>
            <w:noProof/>
            <w:webHidden/>
            <w:sz w:val="22"/>
            <w:szCs w:val="22"/>
          </w:rPr>
          <w:t>4</w:t>
        </w:r>
        <w:r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8</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Tablica 3. Broj zemljišnoknjižnih odjela prema potrebnom vremenu za rješavanje zk.predmeta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13</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18</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23</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26</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30</w:t>
        </w:r>
        <w:r w:rsidR="00AF11BC" w:rsidRPr="0071687B">
          <w:rPr>
            <w:rFonts w:ascii="Arial" w:hAnsi="Arial" w:cs="Arial"/>
            <w:noProof/>
            <w:webHidden/>
            <w:sz w:val="22"/>
            <w:szCs w:val="22"/>
          </w:rPr>
          <w:fldChar w:fldCharType="end"/>
        </w:r>
      </w:hyperlink>
    </w:p>
    <w:p w:rsidR="00AF11BC" w:rsidRPr="0071687B" w:rsidRDefault="00C9419F"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Tablica 14. Mjesečni prikaz zaprimljenih, riješenih i neriješenih zk predmeta te izdanih zk izvadaka od kolovoza 2004. do 30. lipnja 2017.</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AF11BC" w:rsidRPr="0071687B">
          <w:rPr>
            <w:rFonts w:ascii="Arial" w:hAnsi="Arial" w:cs="Arial"/>
            <w:noProof/>
            <w:webHidden/>
            <w:sz w:val="22"/>
            <w:szCs w:val="22"/>
          </w:rPr>
          <w:t>38</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Pr="0071687B">
          <w:rPr>
            <w:rFonts w:ascii="Arial" w:hAnsi="Arial" w:cs="Arial"/>
            <w:noProof/>
            <w:webHidden/>
            <w:sz w:val="22"/>
            <w:szCs w:val="22"/>
          </w:rPr>
          <w:t>17</w:t>
        </w:r>
        <w:r w:rsidRPr="0071687B">
          <w:rPr>
            <w:rFonts w:ascii="Arial" w:hAnsi="Arial" w:cs="Arial"/>
            <w:noProof/>
            <w:webHidden/>
            <w:sz w:val="22"/>
            <w:szCs w:val="22"/>
          </w:rPr>
          <w:fldChar w:fldCharType="end"/>
        </w:r>
      </w:hyperlink>
    </w:p>
    <w:p w:rsidR="00935919" w:rsidRPr="0071687B" w:rsidRDefault="00C9419F"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Grafikon 2. Postotak neriješenih redovnih zk predmeta u zemljišnoknjižnim odjelima s više od 1.000 neriješenih redovnih zk predmeta</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935919" w:rsidRPr="0071687B">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C9419F"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 u Zagrebu u odnosu na broj neriješenih redovnih zk predmeta ostalih općinskih sudova u Republici Hrvatskoj</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935919" w:rsidRPr="0071687B">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C9419F"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Grafikon 4. Prikaz neriješenih redovnih zk predmeta Općinskog suda u Novom Zagrebu u odnosu na broj neriješenih redovnih zk predmeta općinskih sudova u Republici Hrvatskoj</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935919" w:rsidRPr="0071687B">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C9419F"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Grafikon 5. Prikaz neriješenih redovnih zk predmeta Općinskog suda u Splitu u odnosu na broj neriješenih redovnih zk predmeta ostalih sudova</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935919" w:rsidRPr="0071687B">
          <w:rPr>
            <w:rFonts w:ascii="Arial" w:hAnsi="Arial" w:cs="Arial"/>
            <w:noProof/>
            <w:webHidden/>
            <w:sz w:val="22"/>
            <w:szCs w:val="22"/>
          </w:rPr>
          <w:t>22</w:t>
        </w:r>
        <w:r w:rsidR="00935919" w:rsidRPr="0071687B">
          <w:rPr>
            <w:rFonts w:ascii="Arial" w:hAnsi="Arial" w:cs="Arial"/>
            <w:noProof/>
            <w:webHidden/>
            <w:sz w:val="22"/>
            <w:szCs w:val="22"/>
          </w:rPr>
          <w:fldChar w:fldCharType="end"/>
        </w:r>
      </w:hyperlink>
    </w:p>
    <w:p w:rsidR="00935919" w:rsidRPr="0071687B" w:rsidRDefault="00C9419F"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Grafikon 6. Usporedba stanja u lipnju 2017. prema svibnju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935919" w:rsidRPr="0071687B">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C9419F"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935919" w:rsidRPr="0071687B">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C9419F"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Grafikon 8. Usporedni prikaz elektroničkog poslovanja u odnosu na prethodne mjesece</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935919" w:rsidRPr="0071687B">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935919" w:rsidRPr="0071687B" w:rsidRDefault="00C9419F"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Grafikon 9. Stanje neriješenih redovnih zk predmeta od kolovoza 2004. do 30. lipnja 2017.</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935919" w:rsidRPr="0071687B">
          <w:rPr>
            <w:rFonts w:ascii="Arial" w:hAnsi="Arial" w:cs="Arial"/>
            <w:noProof/>
            <w:webHidden/>
            <w:sz w:val="22"/>
            <w:szCs w:val="22"/>
          </w:rPr>
          <w:t>37</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99" w:rsidRDefault="00CA2299" w:rsidP="0046436D">
      <w:r>
        <w:separator/>
      </w:r>
    </w:p>
  </w:endnote>
  <w:endnote w:type="continuationSeparator" w:id="0">
    <w:p w:rsidR="00CA2299" w:rsidRDefault="00CA2299"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24865291"/>
      <w:docPartObj>
        <w:docPartGallery w:val="Page Numbers (Bottom of Page)"/>
        <w:docPartUnique/>
      </w:docPartObj>
    </w:sdtPr>
    <w:sdtContent>
      <w:p w:rsidR="00CA2299" w:rsidRPr="00FE358F" w:rsidRDefault="00CA2299" w:rsidP="00FE358F">
        <w:pPr>
          <w:pStyle w:val="Podnoje"/>
          <w:jc w:val="right"/>
          <w:rPr>
            <w:sz w:val="18"/>
            <w:szCs w:val="18"/>
          </w:rPr>
        </w:pPr>
        <w:r w:rsidRPr="00FE358F">
          <w:rPr>
            <w:sz w:val="18"/>
            <w:szCs w:val="18"/>
          </w:rPr>
          <w:fldChar w:fldCharType="begin"/>
        </w:r>
        <w:r w:rsidRPr="00FE358F">
          <w:rPr>
            <w:sz w:val="18"/>
            <w:szCs w:val="18"/>
          </w:rPr>
          <w:instrText>PAGE   \* MERGEFORMAT</w:instrText>
        </w:r>
        <w:r w:rsidRPr="00FE358F">
          <w:rPr>
            <w:sz w:val="18"/>
            <w:szCs w:val="18"/>
          </w:rPr>
          <w:fldChar w:fldCharType="separate"/>
        </w:r>
        <w:r w:rsidR="00C75140" w:rsidRPr="00C75140">
          <w:rPr>
            <w:noProof/>
            <w:sz w:val="18"/>
            <w:szCs w:val="18"/>
            <w:lang w:val="hr-HR"/>
          </w:rPr>
          <w:t>41</w:t>
        </w:r>
        <w:r w:rsidRPr="00FE358F">
          <w:rPr>
            <w:sz w:val="18"/>
            <w:szCs w:val="18"/>
          </w:rPr>
          <w:fldChar w:fldCharType="end"/>
        </w:r>
      </w:p>
      <w:p w:rsidR="00CA2299" w:rsidRPr="00FE358F" w:rsidRDefault="00CA2299" w:rsidP="00FE358F">
        <w:pPr>
          <w:pStyle w:val="Podnoje"/>
          <w:rPr>
            <w:sz w:val="18"/>
            <w:szCs w:val="18"/>
          </w:rPr>
        </w:pPr>
        <w:r w:rsidRPr="00FE358F">
          <w:rPr>
            <w:sz w:val="18"/>
            <w:szCs w:val="18"/>
          </w:rPr>
          <w:t>Mjesečno izvješće o stan</w:t>
        </w:r>
        <w:r>
          <w:rPr>
            <w:sz w:val="18"/>
            <w:szCs w:val="18"/>
          </w:rPr>
          <w:t xml:space="preserve">ju zk predmeta u OSRH, 30. lipnja </w:t>
        </w:r>
        <w:r w:rsidRPr="00FE358F">
          <w:rPr>
            <w:sz w:val="18"/>
            <w:szCs w:val="18"/>
          </w:rPr>
          <w:t>2017.</w:t>
        </w:r>
      </w:p>
      <w:p w:rsidR="00CA2299" w:rsidRPr="00FE358F" w:rsidRDefault="00CA2299" w:rsidP="00FE358F">
        <w:pPr>
          <w:pStyle w:val="Podnoje"/>
          <w:rPr>
            <w:sz w:val="18"/>
            <w:szCs w:val="18"/>
          </w:rPr>
        </w:pPr>
        <w:r>
          <w:rPr>
            <w:sz w:val="18"/>
            <w:szCs w:val="18"/>
          </w:rPr>
          <w:t xml:space="preserve">Ažurirano 10. srpnja </w:t>
        </w:r>
        <w:r w:rsidRPr="00FE358F">
          <w:rPr>
            <w:sz w:val="18"/>
            <w:szCs w:val="18"/>
          </w:rPr>
          <w:t>2017.</w:t>
        </w:r>
      </w:p>
    </w:sdtContent>
  </w:sdt>
  <w:p w:rsidR="00CA2299" w:rsidRPr="00FE358F" w:rsidRDefault="00CA2299">
    <w:pPr>
      <w:pStyle w:val="Podnoje"/>
      <w:rPr>
        <w:sz w:val="18"/>
        <w:szCs w:val="18"/>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99" w:rsidRDefault="00CA2299" w:rsidP="0046436D">
      <w:r>
        <w:separator/>
      </w:r>
    </w:p>
  </w:footnote>
  <w:footnote w:type="continuationSeparator" w:id="0">
    <w:p w:rsidR="00CA2299" w:rsidRDefault="00CA2299" w:rsidP="0046436D">
      <w:r>
        <w:continuationSeparator/>
      </w:r>
    </w:p>
  </w:footnote>
  <w:footnote w:id="1">
    <w:p w:rsidR="00CA2299" w:rsidRPr="007959ED" w:rsidRDefault="00CA2299"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enim zk predmetima</w:t>
      </w:r>
      <w:r w:rsidRPr="007959ED">
        <w:rPr>
          <w:rFonts w:ascii="Arial" w:hAnsi="Arial" w:cs="Arial"/>
          <w:lang w:val="hr-HR"/>
        </w:rPr>
        <w:t xml:space="preserve"> </w:t>
      </w:r>
    </w:p>
    <w:p w:rsidR="00CA2299" w:rsidRPr="007959ED" w:rsidRDefault="00CA2299"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CA2299" w:rsidRPr="007959ED" w:rsidRDefault="00CA2299" w:rsidP="007959ED">
      <w:pPr>
        <w:pStyle w:val="Tekstfusnote"/>
        <w:jc w:val="both"/>
        <w:rPr>
          <w:rFonts w:ascii="Arial" w:hAnsi="Arial" w:cs="Arial"/>
          <w:lang w:val="hr-HR"/>
        </w:rPr>
      </w:pPr>
      <w:r>
        <w:rPr>
          <w:rFonts w:ascii="Arial" w:hAnsi="Arial" w:cs="Arial"/>
          <w:b/>
          <w:lang w:val="hr-HR"/>
        </w:rPr>
        <w:t>U mjesecu lipnju 2017. broj radnih dana iznosi 20</w:t>
      </w:r>
      <w:r w:rsidRPr="007959ED">
        <w:rPr>
          <w:rFonts w:ascii="Arial" w:hAnsi="Arial" w:cs="Arial"/>
          <w:lang w:val="hr-HR"/>
        </w:rPr>
        <w:t>.</w:t>
      </w:r>
    </w:p>
  </w:footnote>
  <w:footnote w:id="2">
    <w:p w:rsidR="00CA2299" w:rsidRDefault="00CA2299">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CA2299" w:rsidRDefault="00CA2299">
      <w:pPr>
        <w:pStyle w:val="Tekstfusnote"/>
        <w:rPr>
          <w:rFonts w:ascii="Arial" w:hAnsi="Arial" w:cs="Arial"/>
          <w:lang w:val="hr-HR"/>
        </w:rPr>
      </w:pPr>
    </w:p>
    <w:p w:rsidR="00CA2299" w:rsidRPr="00212AAF" w:rsidRDefault="00CA2299">
      <w:pPr>
        <w:pStyle w:val="Tekstfusnote"/>
        <w:rPr>
          <w:rFonts w:ascii="Arial" w:hAnsi="Arial" w:cs="Arial"/>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1">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3"/>
  </w:num>
  <w:num w:numId="3">
    <w:abstractNumId w:val="8"/>
  </w:num>
  <w:num w:numId="4">
    <w:abstractNumId w:val="2"/>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6"/>
  </w:num>
  <w:num w:numId="10">
    <w:abstractNumId w:val="12"/>
  </w:num>
  <w:num w:numId="11">
    <w:abstractNumId w:val="1"/>
  </w:num>
  <w:num w:numId="12">
    <w:abstractNumId w:val="18"/>
  </w:num>
  <w:num w:numId="13">
    <w:abstractNumId w:val="17"/>
  </w:num>
  <w:num w:numId="14">
    <w:abstractNumId w:val="7"/>
  </w:num>
  <w:num w:numId="15">
    <w:abstractNumId w:val="22"/>
  </w:num>
  <w:num w:numId="16">
    <w:abstractNumId w:val="5"/>
  </w:num>
  <w:num w:numId="17">
    <w:abstractNumId w:val="0"/>
  </w:num>
  <w:num w:numId="18">
    <w:abstractNumId w:val="19"/>
  </w:num>
  <w:num w:numId="19">
    <w:abstractNumId w:val="23"/>
  </w:num>
  <w:num w:numId="20">
    <w:abstractNumId w:val="15"/>
  </w:num>
  <w:num w:numId="21">
    <w:abstractNumId w:val="10"/>
  </w:num>
  <w:num w:numId="22">
    <w:abstractNumId w:val="14"/>
  </w:num>
  <w:num w:numId="23">
    <w:abstractNumId w:val="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300C"/>
    <w:rsid w:val="00004321"/>
    <w:rsid w:val="00004D89"/>
    <w:rsid w:val="00010169"/>
    <w:rsid w:val="00012521"/>
    <w:rsid w:val="00012D35"/>
    <w:rsid w:val="000174A0"/>
    <w:rsid w:val="00027567"/>
    <w:rsid w:val="000310F2"/>
    <w:rsid w:val="00034C2C"/>
    <w:rsid w:val="0003646E"/>
    <w:rsid w:val="00040884"/>
    <w:rsid w:val="0004349E"/>
    <w:rsid w:val="00044003"/>
    <w:rsid w:val="00047186"/>
    <w:rsid w:val="0005152D"/>
    <w:rsid w:val="000537B2"/>
    <w:rsid w:val="000557CE"/>
    <w:rsid w:val="0005642B"/>
    <w:rsid w:val="0006038B"/>
    <w:rsid w:val="0006110A"/>
    <w:rsid w:val="00063FE0"/>
    <w:rsid w:val="00065183"/>
    <w:rsid w:val="00070079"/>
    <w:rsid w:val="00070F3C"/>
    <w:rsid w:val="000744E2"/>
    <w:rsid w:val="00076F8A"/>
    <w:rsid w:val="00077B49"/>
    <w:rsid w:val="00080C04"/>
    <w:rsid w:val="000810A4"/>
    <w:rsid w:val="000824A4"/>
    <w:rsid w:val="00082780"/>
    <w:rsid w:val="00084AB5"/>
    <w:rsid w:val="00086F05"/>
    <w:rsid w:val="00086F0C"/>
    <w:rsid w:val="00090046"/>
    <w:rsid w:val="0009069F"/>
    <w:rsid w:val="000916B3"/>
    <w:rsid w:val="000923E7"/>
    <w:rsid w:val="00094B91"/>
    <w:rsid w:val="00095D69"/>
    <w:rsid w:val="00095E22"/>
    <w:rsid w:val="0009727A"/>
    <w:rsid w:val="000A008B"/>
    <w:rsid w:val="000A00E4"/>
    <w:rsid w:val="000A04DF"/>
    <w:rsid w:val="000A055C"/>
    <w:rsid w:val="000A0DE3"/>
    <w:rsid w:val="000A5305"/>
    <w:rsid w:val="000A54B8"/>
    <w:rsid w:val="000A5640"/>
    <w:rsid w:val="000A777F"/>
    <w:rsid w:val="000C00C4"/>
    <w:rsid w:val="000C37F6"/>
    <w:rsid w:val="000D0F8C"/>
    <w:rsid w:val="000D4D67"/>
    <w:rsid w:val="000D4EF9"/>
    <w:rsid w:val="000E2710"/>
    <w:rsid w:val="000E3A50"/>
    <w:rsid w:val="000E4E1C"/>
    <w:rsid w:val="000E5FA7"/>
    <w:rsid w:val="000F353B"/>
    <w:rsid w:val="000F45DD"/>
    <w:rsid w:val="000F4B52"/>
    <w:rsid w:val="001002BA"/>
    <w:rsid w:val="001006E6"/>
    <w:rsid w:val="00103189"/>
    <w:rsid w:val="00103DFE"/>
    <w:rsid w:val="00110604"/>
    <w:rsid w:val="00116657"/>
    <w:rsid w:val="00117714"/>
    <w:rsid w:val="00121767"/>
    <w:rsid w:val="00123155"/>
    <w:rsid w:val="00125469"/>
    <w:rsid w:val="00125701"/>
    <w:rsid w:val="0012659D"/>
    <w:rsid w:val="001305A5"/>
    <w:rsid w:val="00131E1B"/>
    <w:rsid w:val="00133F5A"/>
    <w:rsid w:val="00135349"/>
    <w:rsid w:val="001360AA"/>
    <w:rsid w:val="00140EBC"/>
    <w:rsid w:val="00141749"/>
    <w:rsid w:val="00141CC5"/>
    <w:rsid w:val="0014428A"/>
    <w:rsid w:val="001457A5"/>
    <w:rsid w:val="00147849"/>
    <w:rsid w:val="00147CA7"/>
    <w:rsid w:val="00156369"/>
    <w:rsid w:val="00157094"/>
    <w:rsid w:val="0015715D"/>
    <w:rsid w:val="00160D27"/>
    <w:rsid w:val="0016240D"/>
    <w:rsid w:val="001641A1"/>
    <w:rsid w:val="00164D4B"/>
    <w:rsid w:val="0016641D"/>
    <w:rsid w:val="00166EA9"/>
    <w:rsid w:val="001677DE"/>
    <w:rsid w:val="00171840"/>
    <w:rsid w:val="00172CDC"/>
    <w:rsid w:val="00174A40"/>
    <w:rsid w:val="0017625F"/>
    <w:rsid w:val="00176934"/>
    <w:rsid w:val="00182908"/>
    <w:rsid w:val="00182F49"/>
    <w:rsid w:val="001830DE"/>
    <w:rsid w:val="00183565"/>
    <w:rsid w:val="001858A1"/>
    <w:rsid w:val="00190E38"/>
    <w:rsid w:val="001A0AAB"/>
    <w:rsid w:val="001A1156"/>
    <w:rsid w:val="001A78A9"/>
    <w:rsid w:val="001B32C7"/>
    <w:rsid w:val="001B331D"/>
    <w:rsid w:val="001B411B"/>
    <w:rsid w:val="001C0123"/>
    <w:rsid w:val="001C0EDC"/>
    <w:rsid w:val="001D094C"/>
    <w:rsid w:val="001D0E17"/>
    <w:rsid w:val="001D1967"/>
    <w:rsid w:val="001D1FD4"/>
    <w:rsid w:val="001D22D3"/>
    <w:rsid w:val="001D2781"/>
    <w:rsid w:val="001D6590"/>
    <w:rsid w:val="001D7E06"/>
    <w:rsid w:val="001E0671"/>
    <w:rsid w:val="001E1A13"/>
    <w:rsid w:val="001E215C"/>
    <w:rsid w:val="001E2D1F"/>
    <w:rsid w:val="001E4DB3"/>
    <w:rsid w:val="001E52AE"/>
    <w:rsid w:val="001F1F82"/>
    <w:rsid w:val="001F2844"/>
    <w:rsid w:val="001F6897"/>
    <w:rsid w:val="0020102F"/>
    <w:rsid w:val="002055FF"/>
    <w:rsid w:val="00206F2E"/>
    <w:rsid w:val="002101E1"/>
    <w:rsid w:val="0021108E"/>
    <w:rsid w:val="002116DB"/>
    <w:rsid w:val="00212AAF"/>
    <w:rsid w:val="00212F3F"/>
    <w:rsid w:val="00216BD0"/>
    <w:rsid w:val="00217F7D"/>
    <w:rsid w:val="002222BE"/>
    <w:rsid w:val="002242D4"/>
    <w:rsid w:val="00231D47"/>
    <w:rsid w:val="002337BD"/>
    <w:rsid w:val="002357C9"/>
    <w:rsid w:val="00247565"/>
    <w:rsid w:val="0025087F"/>
    <w:rsid w:val="002512D8"/>
    <w:rsid w:val="00251351"/>
    <w:rsid w:val="00254120"/>
    <w:rsid w:val="00255458"/>
    <w:rsid w:val="0025578F"/>
    <w:rsid w:val="0025646C"/>
    <w:rsid w:val="0025658A"/>
    <w:rsid w:val="002575B6"/>
    <w:rsid w:val="00260071"/>
    <w:rsid w:val="002604B5"/>
    <w:rsid w:val="0026117F"/>
    <w:rsid w:val="00263078"/>
    <w:rsid w:val="002651ED"/>
    <w:rsid w:val="00265D81"/>
    <w:rsid w:val="00267776"/>
    <w:rsid w:val="00270EBF"/>
    <w:rsid w:val="00271DD0"/>
    <w:rsid w:val="00271FE0"/>
    <w:rsid w:val="002750AC"/>
    <w:rsid w:val="00275748"/>
    <w:rsid w:val="00275D7D"/>
    <w:rsid w:val="00276704"/>
    <w:rsid w:val="002767E5"/>
    <w:rsid w:val="00276ABF"/>
    <w:rsid w:val="00277AD3"/>
    <w:rsid w:val="0028198C"/>
    <w:rsid w:val="002834E4"/>
    <w:rsid w:val="00285070"/>
    <w:rsid w:val="00285958"/>
    <w:rsid w:val="00287041"/>
    <w:rsid w:val="00290DF7"/>
    <w:rsid w:val="00291F92"/>
    <w:rsid w:val="00293983"/>
    <w:rsid w:val="0029413D"/>
    <w:rsid w:val="00296A2D"/>
    <w:rsid w:val="00296BB3"/>
    <w:rsid w:val="00296E55"/>
    <w:rsid w:val="002A4BC2"/>
    <w:rsid w:val="002A5AAF"/>
    <w:rsid w:val="002A6D28"/>
    <w:rsid w:val="002B0C56"/>
    <w:rsid w:val="002B0D0E"/>
    <w:rsid w:val="002B3E63"/>
    <w:rsid w:val="002B46B9"/>
    <w:rsid w:val="002B46DE"/>
    <w:rsid w:val="002B4879"/>
    <w:rsid w:val="002B4990"/>
    <w:rsid w:val="002B5797"/>
    <w:rsid w:val="002B5DCC"/>
    <w:rsid w:val="002C0138"/>
    <w:rsid w:val="002C16BF"/>
    <w:rsid w:val="002C469B"/>
    <w:rsid w:val="002C4AE2"/>
    <w:rsid w:val="002C5812"/>
    <w:rsid w:val="002C5A18"/>
    <w:rsid w:val="002C7350"/>
    <w:rsid w:val="002D1DAE"/>
    <w:rsid w:val="002D1DBD"/>
    <w:rsid w:val="002D2752"/>
    <w:rsid w:val="002D2948"/>
    <w:rsid w:val="002D377E"/>
    <w:rsid w:val="002D5830"/>
    <w:rsid w:val="002D61B2"/>
    <w:rsid w:val="002D6C50"/>
    <w:rsid w:val="002D6ED6"/>
    <w:rsid w:val="002E1207"/>
    <w:rsid w:val="002E51F5"/>
    <w:rsid w:val="002F5DDA"/>
    <w:rsid w:val="00301A03"/>
    <w:rsid w:val="0030430A"/>
    <w:rsid w:val="003063BF"/>
    <w:rsid w:val="0030648D"/>
    <w:rsid w:val="00311672"/>
    <w:rsid w:val="00313962"/>
    <w:rsid w:val="003143EF"/>
    <w:rsid w:val="00314E11"/>
    <w:rsid w:val="00316CB3"/>
    <w:rsid w:val="003179F7"/>
    <w:rsid w:val="00320CFA"/>
    <w:rsid w:val="00321F85"/>
    <w:rsid w:val="00322837"/>
    <w:rsid w:val="00322CDE"/>
    <w:rsid w:val="00322FF9"/>
    <w:rsid w:val="003269A7"/>
    <w:rsid w:val="00326FC2"/>
    <w:rsid w:val="0033118A"/>
    <w:rsid w:val="003318CC"/>
    <w:rsid w:val="00331A4B"/>
    <w:rsid w:val="00333C6C"/>
    <w:rsid w:val="0033441C"/>
    <w:rsid w:val="00335B12"/>
    <w:rsid w:val="00336F72"/>
    <w:rsid w:val="00341702"/>
    <w:rsid w:val="00346226"/>
    <w:rsid w:val="003479F8"/>
    <w:rsid w:val="00347ECB"/>
    <w:rsid w:val="003540B5"/>
    <w:rsid w:val="00360E4C"/>
    <w:rsid w:val="00361D0A"/>
    <w:rsid w:val="00362B7B"/>
    <w:rsid w:val="00363B98"/>
    <w:rsid w:val="00367152"/>
    <w:rsid w:val="00370CF8"/>
    <w:rsid w:val="0037110A"/>
    <w:rsid w:val="00371189"/>
    <w:rsid w:val="003746FC"/>
    <w:rsid w:val="0037502E"/>
    <w:rsid w:val="003757A7"/>
    <w:rsid w:val="00375ACD"/>
    <w:rsid w:val="00375E31"/>
    <w:rsid w:val="003831A5"/>
    <w:rsid w:val="003854B7"/>
    <w:rsid w:val="0038604B"/>
    <w:rsid w:val="003867D9"/>
    <w:rsid w:val="00386DBE"/>
    <w:rsid w:val="003877EF"/>
    <w:rsid w:val="0039079F"/>
    <w:rsid w:val="00390A4A"/>
    <w:rsid w:val="0039108A"/>
    <w:rsid w:val="003934D5"/>
    <w:rsid w:val="003969A5"/>
    <w:rsid w:val="003A0642"/>
    <w:rsid w:val="003A0B36"/>
    <w:rsid w:val="003A778B"/>
    <w:rsid w:val="003B3249"/>
    <w:rsid w:val="003B53E7"/>
    <w:rsid w:val="003B59BB"/>
    <w:rsid w:val="003B6202"/>
    <w:rsid w:val="003B6897"/>
    <w:rsid w:val="003B7E28"/>
    <w:rsid w:val="003C23D0"/>
    <w:rsid w:val="003C3A7E"/>
    <w:rsid w:val="003E2450"/>
    <w:rsid w:val="003E3715"/>
    <w:rsid w:val="003E3930"/>
    <w:rsid w:val="003F0541"/>
    <w:rsid w:val="003F2AE7"/>
    <w:rsid w:val="003F5116"/>
    <w:rsid w:val="003F528F"/>
    <w:rsid w:val="003F6283"/>
    <w:rsid w:val="003F6CC0"/>
    <w:rsid w:val="003F6CFE"/>
    <w:rsid w:val="003F7256"/>
    <w:rsid w:val="003F7519"/>
    <w:rsid w:val="00400F36"/>
    <w:rsid w:val="00403DB6"/>
    <w:rsid w:val="00403E65"/>
    <w:rsid w:val="004041C1"/>
    <w:rsid w:val="00405EF6"/>
    <w:rsid w:val="00406100"/>
    <w:rsid w:val="00406C6C"/>
    <w:rsid w:val="00410B08"/>
    <w:rsid w:val="0041130B"/>
    <w:rsid w:val="00412121"/>
    <w:rsid w:val="00413B4B"/>
    <w:rsid w:val="00415AFD"/>
    <w:rsid w:val="0041759E"/>
    <w:rsid w:val="00421155"/>
    <w:rsid w:val="00424D89"/>
    <w:rsid w:val="00431639"/>
    <w:rsid w:val="00432A86"/>
    <w:rsid w:val="00441084"/>
    <w:rsid w:val="00441D2F"/>
    <w:rsid w:val="004428C7"/>
    <w:rsid w:val="004470CA"/>
    <w:rsid w:val="00451362"/>
    <w:rsid w:val="00451DCD"/>
    <w:rsid w:val="00453387"/>
    <w:rsid w:val="00454A92"/>
    <w:rsid w:val="00457944"/>
    <w:rsid w:val="00461B86"/>
    <w:rsid w:val="00462BC4"/>
    <w:rsid w:val="004636B5"/>
    <w:rsid w:val="00463D93"/>
    <w:rsid w:val="0046436D"/>
    <w:rsid w:val="004657FC"/>
    <w:rsid w:val="00467497"/>
    <w:rsid w:val="004732D9"/>
    <w:rsid w:val="004762A4"/>
    <w:rsid w:val="00476534"/>
    <w:rsid w:val="004822A6"/>
    <w:rsid w:val="0048469E"/>
    <w:rsid w:val="004847DD"/>
    <w:rsid w:val="00487775"/>
    <w:rsid w:val="00487967"/>
    <w:rsid w:val="004879F7"/>
    <w:rsid w:val="00487C8E"/>
    <w:rsid w:val="00487F90"/>
    <w:rsid w:val="0049126E"/>
    <w:rsid w:val="004970D6"/>
    <w:rsid w:val="004A2B76"/>
    <w:rsid w:val="004A330E"/>
    <w:rsid w:val="004A68E4"/>
    <w:rsid w:val="004B1F31"/>
    <w:rsid w:val="004B6649"/>
    <w:rsid w:val="004B73EE"/>
    <w:rsid w:val="004B7758"/>
    <w:rsid w:val="004C0AF4"/>
    <w:rsid w:val="004C2AF3"/>
    <w:rsid w:val="004C57C4"/>
    <w:rsid w:val="004D1C4B"/>
    <w:rsid w:val="004D25D7"/>
    <w:rsid w:val="004D3425"/>
    <w:rsid w:val="004D3C33"/>
    <w:rsid w:val="004D5477"/>
    <w:rsid w:val="004D7B78"/>
    <w:rsid w:val="004E1F1E"/>
    <w:rsid w:val="004E228A"/>
    <w:rsid w:val="004E229A"/>
    <w:rsid w:val="004E4559"/>
    <w:rsid w:val="004E6476"/>
    <w:rsid w:val="004F1A1A"/>
    <w:rsid w:val="004F5F24"/>
    <w:rsid w:val="004F6520"/>
    <w:rsid w:val="00500615"/>
    <w:rsid w:val="0050290D"/>
    <w:rsid w:val="0050439A"/>
    <w:rsid w:val="00507038"/>
    <w:rsid w:val="00507366"/>
    <w:rsid w:val="00510125"/>
    <w:rsid w:val="005131DC"/>
    <w:rsid w:val="005156DE"/>
    <w:rsid w:val="00517CC1"/>
    <w:rsid w:val="00521D8D"/>
    <w:rsid w:val="00524658"/>
    <w:rsid w:val="00531B88"/>
    <w:rsid w:val="005337E9"/>
    <w:rsid w:val="00534203"/>
    <w:rsid w:val="0053446A"/>
    <w:rsid w:val="0053458E"/>
    <w:rsid w:val="00534E71"/>
    <w:rsid w:val="0053577F"/>
    <w:rsid w:val="00537C9F"/>
    <w:rsid w:val="00540139"/>
    <w:rsid w:val="00541216"/>
    <w:rsid w:val="00541D27"/>
    <w:rsid w:val="00542659"/>
    <w:rsid w:val="00545BD3"/>
    <w:rsid w:val="00545D7D"/>
    <w:rsid w:val="00545E7E"/>
    <w:rsid w:val="00547348"/>
    <w:rsid w:val="005505DA"/>
    <w:rsid w:val="00551184"/>
    <w:rsid w:val="00551851"/>
    <w:rsid w:val="00552D59"/>
    <w:rsid w:val="00556EFE"/>
    <w:rsid w:val="00560CB9"/>
    <w:rsid w:val="00561758"/>
    <w:rsid w:val="0056559C"/>
    <w:rsid w:val="005656A5"/>
    <w:rsid w:val="00570859"/>
    <w:rsid w:val="005716EE"/>
    <w:rsid w:val="0057240A"/>
    <w:rsid w:val="005735E8"/>
    <w:rsid w:val="00575032"/>
    <w:rsid w:val="00583D13"/>
    <w:rsid w:val="00586C24"/>
    <w:rsid w:val="00594B34"/>
    <w:rsid w:val="00596AED"/>
    <w:rsid w:val="005A0E90"/>
    <w:rsid w:val="005A2A99"/>
    <w:rsid w:val="005B0463"/>
    <w:rsid w:val="005B1B2F"/>
    <w:rsid w:val="005B20B5"/>
    <w:rsid w:val="005B6A35"/>
    <w:rsid w:val="005C0F2E"/>
    <w:rsid w:val="005C4407"/>
    <w:rsid w:val="005C6673"/>
    <w:rsid w:val="005D0709"/>
    <w:rsid w:val="005D2452"/>
    <w:rsid w:val="005D43FA"/>
    <w:rsid w:val="005D4EB7"/>
    <w:rsid w:val="005D5A44"/>
    <w:rsid w:val="005D6EDD"/>
    <w:rsid w:val="005D6FD9"/>
    <w:rsid w:val="005E1B02"/>
    <w:rsid w:val="005E38E3"/>
    <w:rsid w:val="005E3CBB"/>
    <w:rsid w:val="005E40BF"/>
    <w:rsid w:val="005E51E7"/>
    <w:rsid w:val="005E527B"/>
    <w:rsid w:val="005E6686"/>
    <w:rsid w:val="005E71F0"/>
    <w:rsid w:val="005F16FF"/>
    <w:rsid w:val="005F1B2F"/>
    <w:rsid w:val="005F6230"/>
    <w:rsid w:val="00606900"/>
    <w:rsid w:val="00611073"/>
    <w:rsid w:val="0061448C"/>
    <w:rsid w:val="0061486C"/>
    <w:rsid w:val="00614ED7"/>
    <w:rsid w:val="00617360"/>
    <w:rsid w:val="00620BBD"/>
    <w:rsid w:val="00622A82"/>
    <w:rsid w:val="006248E8"/>
    <w:rsid w:val="00624BFD"/>
    <w:rsid w:val="00625177"/>
    <w:rsid w:val="006253BD"/>
    <w:rsid w:val="00626004"/>
    <w:rsid w:val="00626159"/>
    <w:rsid w:val="006275D0"/>
    <w:rsid w:val="00627C7F"/>
    <w:rsid w:val="00630268"/>
    <w:rsid w:val="00630E1B"/>
    <w:rsid w:val="00630F43"/>
    <w:rsid w:val="00635B7A"/>
    <w:rsid w:val="00635EB8"/>
    <w:rsid w:val="00645C26"/>
    <w:rsid w:val="006511AF"/>
    <w:rsid w:val="00651E19"/>
    <w:rsid w:val="0065218F"/>
    <w:rsid w:val="00652CDE"/>
    <w:rsid w:val="00655D8B"/>
    <w:rsid w:val="00662220"/>
    <w:rsid w:val="00665A46"/>
    <w:rsid w:val="00666E9C"/>
    <w:rsid w:val="006675E6"/>
    <w:rsid w:val="0067105F"/>
    <w:rsid w:val="0067561E"/>
    <w:rsid w:val="0067680C"/>
    <w:rsid w:val="00684124"/>
    <w:rsid w:val="0068428D"/>
    <w:rsid w:val="00685B42"/>
    <w:rsid w:val="00686EB0"/>
    <w:rsid w:val="00690F45"/>
    <w:rsid w:val="0069297F"/>
    <w:rsid w:val="00692CB9"/>
    <w:rsid w:val="006931AF"/>
    <w:rsid w:val="0069474C"/>
    <w:rsid w:val="00694765"/>
    <w:rsid w:val="006960AA"/>
    <w:rsid w:val="006A241D"/>
    <w:rsid w:val="006B2137"/>
    <w:rsid w:val="006B2F97"/>
    <w:rsid w:val="006B3743"/>
    <w:rsid w:val="006B7DDA"/>
    <w:rsid w:val="006C1928"/>
    <w:rsid w:val="006C1BB0"/>
    <w:rsid w:val="006C331A"/>
    <w:rsid w:val="006C4486"/>
    <w:rsid w:val="006C5202"/>
    <w:rsid w:val="006C5398"/>
    <w:rsid w:val="006C6902"/>
    <w:rsid w:val="006D5F39"/>
    <w:rsid w:val="006D6DCB"/>
    <w:rsid w:val="006E06BC"/>
    <w:rsid w:val="006E2AB1"/>
    <w:rsid w:val="006E37DA"/>
    <w:rsid w:val="006E4F26"/>
    <w:rsid w:val="006E5238"/>
    <w:rsid w:val="006E5402"/>
    <w:rsid w:val="006F0457"/>
    <w:rsid w:val="006F0808"/>
    <w:rsid w:val="006F1ED3"/>
    <w:rsid w:val="006F5887"/>
    <w:rsid w:val="0070522D"/>
    <w:rsid w:val="00705D48"/>
    <w:rsid w:val="00706930"/>
    <w:rsid w:val="0070694F"/>
    <w:rsid w:val="00710B60"/>
    <w:rsid w:val="00712F02"/>
    <w:rsid w:val="007139AB"/>
    <w:rsid w:val="00714766"/>
    <w:rsid w:val="00715537"/>
    <w:rsid w:val="00715F33"/>
    <w:rsid w:val="0071687B"/>
    <w:rsid w:val="007174B5"/>
    <w:rsid w:val="007202B0"/>
    <w:rsid w:val="00725FAA"/>
    <w:rsid w:val="00726620"/>
    <w:rsid w:val="00727A06"/>
    <w:rsid w:val="00727AEB"/>
    <w:rsid w:val="00734BF9"/>
    <w:rsid w:val="007354F5"/>
    <w:rsid w:val="00736306"/>
    <w:rsid w:val="00737303"/>
    <w:rsid w:val="00740E30"/>
    <w:rsid w:val="00741739"/>
    <w:rsid w:val="00746F1B"/>
    <w:rsid w:val="00752001"/>
    <w:rsid w:val="007535F8"/>
    <w:rsid w:val="007549D2"/>
    <w:rsid w:val="00755D49"/>
    <w:rsid w:val="00761BB8"/>
    <w:rsid w:val="00763FB1"/>
    <w:rsid w:val="00764BC5"/>
    <w:rsid w:val="00765689"/>
    <w:rsid w:val="00765CF4"/>
    <w:rsid w:val="00767B77"/>
    <w:rsid w:val="00767BAF"/>
    <w:rsid w:val="00767CDA"/>
    <w:rsid w:val="00770863"/>
    <w:rsid w:val="007722C1"/>
    <w:rsid w:val="00775CF6"/>
    <w:rsid w:val="00775EB1"/>
    <w:rsid w:val="00780220"/>
    <w:rsid w:val="00783146"/>
    <w:rsid w:val="00787B18"/>
    <w:rsid w:val="00792532"/>
    <w:rsid w:val="007926A6"/>
    <w:rsid w:val="007959ED"/>
    <w:rsid w:val="0079779D"/>
    <w:rsid w:val="007A6A24"/>
    <w:rsid w:val="007B0A91"/>
    <w:rsid w:val="007B122E"/>
    <w:rsid w:val="007B50D6"/>
    <w:rsid w:val="007B609E"/>
    <w:rsid w:val="007B6DDC"/>
    <w:rsid w:val="007B7B6E"/>
    <w:rsid w:val="007C04BA"/>
    <w:rsid w:val="007C05A3"/>
    <w:rsid w:val="007C1ED4"/>
    <w:rsid w:val="007C2BDC"/>
    <w:rsid w:val="007C4461"/>
    <w:rsid w:val="007C647D"/>
    <w:rsid w:val="007C70CF"/>
    <w:rsid w:val="007C7CB1"/>
    <w:rsid w:val="007C7F95"/>
    <w:rsid w:val="007D03F6"/>
    <w:rsid w:val="007D0820"/>
    <w:rsid w:val="007D7653"/>
    <w:rsid w:val="007D7EBB"/>
    <w:rsid w:val="007E090A"/>
    <w:rsid w:val="007E4CE0"/>
    <w:rsid w:val="007E520A"/>
    <w:rsid w:val="007E5365"/>
    <w:rsid w:val="007E5B1A"/>
    <w:rsid w:val="007E5E22"/>
    <w:rsid w:val="007E5EC2"/>
    <w:rsid w:val="007F0542"/>
    <w:rsid w:val="007F0DAA"/>
    <w:rsid w:val="007F1D18"/>
    <w:rsid w:val="007F2356"/>
    <w:rsid w:val="007F31BE"/>
    <w:rsid w:val="007F3254"/>
    <w:rsid w:val="007F74D9"/>
    <w:rsid w:val="0080035D"/>
    <w:rsid w:val="00800521"/>
    <w:rsid w:val="008010D2"/>
    <w:rsid w:val="008017B6"/>
    <w:rsid w:val="00801996"/>
    <w:rsid w:val="008027A1"/>
    <w:rsid w:val="00803D17"/>
    <w:rsid w:val="00804C6C"/>
    <w:rsid w:val="008076BA"/>
    <w:rsid w:val="00810BC8"/>
    <w:rsid w:val="00811FBD"/>
    <w:rsid w:val="00813E09"/>
    <w:rsid w:val="008164D3"/>
    <w:rsid w:val="008178AC"/>
    <w:rsid w:val="00820099"/>
    <w:rsid w:val="00820AB1"/>
    <w:rsid w:val="00820F9F"/>
    <w:rsid w:val="008257D1"/>
    <w:rsid w:val="00827680"/>
    <w:rsid w:val="00827B48"/>
    <w:rsid w:val="00830232"/>
    <w:rsid w:val="00836C3C"/>
    <w:rsid w:val="0083735B"/>
    <w:rsid w:val="00841D1C"/>
    <w:rsid w:val="00842F19"/>
    <w:rsid w:val="00844551"/>
    <w:rsid w:val="0084673C"/>
    <w:rsid w:val="0084678F"/>
    <w:rsid w:val="008530AC"/>
    <w:rsid w:val="00853620"/>
    <w:rsid w:val="008572DD"/>
    <w:rsid w:val="00860E1F"/>
    <w:rsid w:val="0086350C"/>
    <w:rsid w:val="00865D7D"/>
    <w:rsid w:val="00870750"/>
    <w:rsid w:val="00872E49"/>
    <w:rsid w:val="008732EA"/>
    <w:rsid w:val="00875CDB"/>
    <w:rsid w:val="008777F0"/>
    <w:rsid w:val="00882BED"/>
    <w:rsid w:val="00883A08"/>
    <w:rsid w:val="0088520B"/>
    <w:rsid w:val="00886D3E"/>
    <w:rsid w:val="008909FC"/>
    <w:rsid w:val="00890DDC"/>
    <w:rsid w:val="008913AE"/>
    <w:rsid w:val="00892833"/>
    <w:rsid w:val="00895FAC"/>
    <w:rsid w:val="00897C85"/>
    <w:rsid w:val="008A058C"/>
    <w:rsid w:val="008A3AAD"/>
    <w:rsid w:val="008A3E9F"/>
    <w:rsid w:val="008A616C"/>
    <w:rsid w:val="008B0478"/>
    <w:rsid w:val="008B0C2C"/>
    <w:rsid w:val="008B1142"/>
    <w:rsid w:val="008B15A2"/>
    <w:rsid w:val="008B1A46"/>
    <w:rsid w:val="008B216F"/>
    <w:rsid w:val="008B3CF2"/>
    <w:rsid w:val="008D0F07"/>
    <w:rsid w:val="008D17EC"/>
    <w:rsid w:val="008D19B1"/>
    <w:rsid w:val="008D27DD"/>
    <w:rsid w:val="008D3C03"/>
    <w:rsid w:val="008D4DB2"/>
    <w:rsid w:val="008D5759"/>
    <w:rsid w:val="008D5EF0"/>
    <w:rsid w:val="008D649D"/>
    <w:rsid w:val="008D7F8E"/>
    <w:rsid w:val="008E0455"/>
    <w:rsid w:val="008E1491"/>
    <w:rsid w:val="008E1501"/>
    <w:rsid w:val="008E42CF"/>
    <w:rsid w:val="008E5660"/>
    <w:rsid w:val="008E56AB"/>
    <w:rsid w:val="008E627D"/>
    <w:rsid w:val="008E7AC1"/>
    <w:rsid w:val="008F0604"/>
    <w:rsid w:val="008F15B3"/>
    <w:rsid w:val="008F2FAE"/>
    <w:rsid w:val="008F30F3"/>
    <w:rsid w:val="008F4B26"/>
    <w:rsid w:val="00900AF6"/>
    <w:rsid w:val="009017BA"/>
    <w:rsid w:val="009022F8"/>
    <w:rsid w:val="0090236C"/>
    <w:rsid w:val="009052FE"/>
    <w:rsid w:val="00905845"/>
    <w:rsid w:val="009065F9"/>
    <w:rsid w:val="00906D12"/>
    <w:rsid w:val="00907145"/>
    <w:rsid w:val="009108AD"/>
    <w:rsid w:val="00914B30"/>
    <w:rsid w:val="00914DBD"/>
    <w:rsid w:val="00915C46"/>
    <w:rsid w:val="00916026"/>
    <w:rsid w:val="0091680B"/>
    <w:rsid w:val="009214D5"/>
    <w:rsid w:val="009218E5"/>
    <w:rsid w:val="00926639"/>
    <w:rsid w:val="00926DF7"/>
    <w:rsid w:val="00927986"/>
    <w:rsid w:val="009305D9"/>
    <w:rsid w:val="00930789"/>
    <w:rsid w:val="009316F8"/>
    <w:rsid w:val="0093464C"/>
    <w:rsid w:val="00935919"/>
    <w:rsid w:val="00941B07"/>
    <w:rsid w:val="009421C1"/>
    <w:rsid w:val="00942499"/>
    <w:rsid w:val="00946706"/>
    <w:rsid w:val="0094701F"/>
    <w:rsid w:val="009502B2"/>
    <w:rsid w:val="00953908"/>
    <w:rsid w:val="009541DF"/>
    <w:rsid w:val="00954466"/>
    <w:rsid w:val="00955A1A"/>
    <w:rsid w:val="009569AD"/>
    <w:rsid w:val="00956C5F"/>
    <w:rsid w:val="00960158"/>
    <w:rsid w:val="009609AB"/>
    <w:rsid w:val="00960F29"/>
    <w:rsid w:val="00961991"/>
    <w:rsid w:val="009671DF"/>
    <w:rsid w:val="009712B3"/>
    <w:rsid w:val="0097356C"/>
    <w:rsid w:val="0097674A"/>
    <w:rsid w:val="00976CDB"/>
    <w:rsid w:val="0097760F"/>
    <w:rsid w:val="00980CD4"/>
    <w:rsid w:val="009904ED"/>
    <w:rsid w:val="00990ED2"/>
    <w:rsid w:val="0099172B"/>
    <w:rsid w:val="00992C4B"/>
    <w:rsid w:val="0099557A"/>
    <w:rsid w:val="009970CB"/>
    <w:rsid w:val="0099726F"/>
    <w:rsid w:val="00997277"/>
    <w:rsid w:val="00997371"/>
    <w:rsid w:val="009A063C"/>
    <w:rsid w:val="009A29F4"/>
    <w:rsid w:val="009B06AB"/>
    <w:rsid w:val="009B0E30"/>
    <w:rsid w:val="009B2BE9"/>
    <w:rsid w:val="009B4038"/>
    <w:rsid w:val="009B57CA"/>
    <w:rsid w:val="009B65EC"/>
    <w:rsid w:val="009C2789"/>
    <w:rsid w:val="009C487C"/>
    <w:rsid w:val="009C5324"/>
    <w:rsid w:val="009C5D86"/>
    <w:rsid w:val="009C719B"/>
    <w:rsid w:val="009D1195"/>
    <w:rsid w:val="009D2417"/>
    <w:rsid w:val="009D2F9C"/>
    <w:rsid w:val="009D3425"/>
    <w:rsid w:val="009D3A21"/>
    <w:rsid w:val="009D4189"/>
    <w:rsid w:val="009D4245"/>
    <w:rsid w:val="009D56DE"/>
    <w:rsid w:val="009E0C07"/>
    <w:rsid w:val="009E176C"/>
    <w:rsid w:val="009E2BEF"/>
    <w:rsid w:val="009E559A"/>
    <w:rsid w:val="009E7B3F"/>
    <w:rsid w:val="009F2477"/>
    <w:rsid w:val="009F2F8E"/>
    <w:rsid w:val="009F3DE8"/>
    <w:rsid w:val="00A06E8E"/>
    <w:rsid w:val="00A078BB"/>
    <w:rsid w:val="00A109DB"/>
    <w:rsid w:val="00A12FD5"/>
    <w:rsid w:val="00A13999"/>
    <w:rsid w:val="00A153AC"/>
    <w:rsid w:val="00A16A96"/>
    <w:rsid w:val="00A223E2"/>
    <w:rsid w:val="00A263BC"/>
    <w:rsid w:val="00A32452"/>
    <w:rsid w:val="00A43511"/>
    <w:rsid w:val="00A46700"/>
    <w:rsid w:val="00A47AA2"/>
    <w:rsid w:val="00A50A7C"/>
    <w:rsid w:val="00A51A56"/>
    <w:rsid w:val="00A52B04"/>
    <w:rsid w:val="00A53FEB"/>
    <w:rsid w:val="00A54617"/>
    <w:rsid w:val="00A5483A"/>
    <w:rsid w:val="00A564A4"/>
    <w:rsid w:val="00A57B1D"/>
    <w:rsid w:val="00A57D2B"/>
    <w:rsid w:val="00A62E2E"/>
    <w:rsid w:val="00A641E1"/>
    <w:rsid w:val="00A64B62"/>
    <w:rsid w:val="00A65542"/>
    <w:rsid w:val="00A65B19"/>
    <w:rsid w:val="00A65D9A"/>
    <w:rsid w:val="00A7110E"/>
    <w:rsid w:val="00A71FEB"/>
    <w:rsid w:val="00A723F1"/>
    <w:rsid w:val="00A74500"/>
    <w:rsid w:val="00A753D6"/>
    <w:rsid w:val="00A75705"/>
    <w:rsid w:val="00A776F8"/>
    <w:rsid w:val="00A80BC1"/>
    <w:rsid w:val="00A8355F"/>
    <w:rsid w:val="00A841CA"/>
    <w:rsid w:val="00A864DE"/>
    <w:rsid w:val="00A86FFB"/>
    <w:rsid w:val="00A87483"/>
    <w:rsid w:val="00A87D92"/>
    <w:rsid w:val="00A934BD"/>
    <w:rsid w:val="00A95935"/>
    <w:rsid w:val="00A9633C"/>
    <w:rsid w:val="00AA2045"/>
    <w:rsid w:val="00AA47EA"/>
    <w:rsid w:val="00AA48DC"/>
    <w:rsid w:val="00AA660F"/>
    <w:rsid w:val="00AA68BB"/>
    <w:rsid w:val="00AB0979"/>
    <w:rsid w:val="00AB246A"/>
    <w:rsid w:val="00AB30E5"/>
    <w:rsid w:val="00AB56C7"/>
    <w:rsid w:val="00AC12FF"/>
    <w:rsid w:val="00AC3B93"/>
    <w:rsid w:val="00AC5404"/>
    <w:rsid w:val="00AC5E57"/>
    <w:rsid w:val="00AC6932"/>
    <w:rsid w:val="00AD04BE"/>
    <w:rsid w:val="00AD4C81"/>
    <w:rsid w:val="00AD5E6C"/>
    <w:rsid w:val="00AD67AA"/>
    <w:rsid w:val="00AD7A7D"/>
    <w:rsid w:val="00AD7B12"/>
    <w:rsid w:val="00AD7DFE"/>
    <w:rsid w:val="00AE4A44"/>
    <w:rsid w:val="00AE5582"/>
    <w:rsid w:val="00AE582B"/>
    <w:rsid w:val="00AE7322"/>
    <w:rsid w:val="00AE74F8"/>
    <w:rsid w:val="00AF0610"/>
    <w:rsid w:val="00AF11BC"/>
    <w:rsid w:val="00AF389B"/>
    <w:rsid w:val="00AF4273"/>
    <w:rsid w:val="00B03A29"/>
    <w:rsid w:val="00B064C4"/>
    <w:rsid w:val="00B066FB"/>
    <w:rsid w:val="00B068C4"/>
    <w:rsid w:val="00B07C20"/>
    <w:rsid w:val="00B11A00"/>
    <w:rsid w:val="00B11A91"/>
    <w:rsid w:val="00B12CE0"/>
    <w:rsid w:val="00B13126"/>
    <w:rsid w:val="00B13F63"/>
    <w:rsid w:val="00B155E6"/>
    <w:rsid w:val="00B16ADE"/>
    <w:rsid w:val="00B22D07"/>
    <w:rsid w:val="00B25098"/>
    <w:rsid w:val="00B2543A"/>
    <w:rsid w:val="00B2666B"/>
    <w:rsid w:val="00B26C6C"/>
    <w:rsid w:val="00B272B5"/>
    <w:rsid w:val="00B276A1"/>
    <w:rsid w:val="00B33D68"/>
    <w:rsid w:val="00B36370"/>
    <w:rsid w:val="00B37626"/>
    <w:rsid w:val="00B37B77"/>
    <w:rsid w:val="00B41D91"/>
    <w:rsid w:val="00B42BE0"/>
    <w:rsid w:val="00B44478"/>
    <w:rsid w:val="00B445E6"/>
    <w:rsid w:val="00B44FEC"/>
    <w:rsid w:val="00B4507D"/>
    <w:rsid w:val="00B46501"/>
    <w:rsid w:val="00B50FA9"/>
    <w:rsid w:val="00B51332"/>
    <w:rsid w:val="00B5592A"/>
    <w:rsid w:val="00B5798E"/>
    <w:rsid w:val="00B63D65"/>
    <w:rsid w:val="00B64391"/>
    <w:rsid w:val="00B6452E"/>
    <w:rsid w:val="00B70541"/>
    <w:rsid w:val="00B70556"/>
    <w:rsid w:val="00B71944"/>
    <w:rsid w:val="00B72AFE"/>
    <w:rsid w:val="00B72B04"/>
    <w:rsid w:val="00B73078"/>
    <w:rsid w:val="00B756FA"/>
    <w:rsid w:val="00B80CCF"/>
    <w:rsid w:val="00B81288"/>
    <w:rsid w:val="00B836DF"/>
    <w:rsid w:val="00B83737"/>
    <w:rsid w:val="00B8529C"/>
    <w:rsid w:val="00B85480"/>
    <w:rsid w:val="00B8751C"/>
    <w:rsid w:val="00B907C7"/>
    <w:rsid w:val="00B94A19"/>
    <w:rsid w:val="00B95850"/>
    <w:rsid w:val="00BA2D7F"/>
    <w:rsid w:val="00BA34FA"/>
    <w:rsid w:val="00BA4CAD"/>
    <w:rsid w:val="00BA786E"/>
    <w:rsid w:val="00BA7DDB"/>
    <w:rsid w:val="00BB097F"/>
    <w:rsid w:val="00BB15DC"/>
    <w:rsid w:val="00BB232D"/>
    <w:rsid w:val="00BB239B"/>
    <w:rsid w:val="00BB417A"/>
    <w:rsid w:val="00BB44D7"/>
    <w:rsid w:val="00BB557B"/>
    <w:rsid w:val="00BB5767"/>
    <w:rsid w:val="00BB65D3"/>
    <w:rsid w:val="00BC016F"/>
    <w:rsid w:val="00BC072F"/>
    <w:rsid w:val="00BC0D80"/>
    <w:rsid w:val="00BC2433"/>
    <w:rsid w:val="00BC3147"/>
    <w:rsid w:val="00BC32C8"/>
    <w:rsid w:val="00BC4981"/>
    <w:rsid w:val="00BC588E"/>
    <w:rsid w:val="00BC5C0F"/>
    <w:rsid w:val="00BC6C11"/>
    <w:rsid w:val="00BC753D"/>
    <w:rsid w:val="00BD06CB"/>
    <w:rsid w:val="00BD0D5F"/>
    <w:rsid w:val="00BD0EF0"/>
    <w:rsid w:val="00BD1BB3"/>
    <w:rsid w:val="00BD1D7F"/>
    <w:rsid w:val="00BD3CC6"/>
    <w:rsid w:val="00BD433F"/>
    <w:rsid w:val="00BD781D"/>
    <w:rsid w:val="00BE33AF"/>
    <w:rsid w:val="00BF0322"/>
    <w:rsid w:val="00BF28BB"/>
    <w:rsid w:val="00BF2CAB"/>
    <w:rsid w:val="00BF36DE"/>
    <w:rsid w:val="00BF3B7C"/>
    <w:rsid w:val="00BF7059"/>
    <w:rsid w:val="00C01510"/>
    <w:rsid w:val="00C021E5"/>
    <w:rsid w:val="00C02B14"/>
    <w:rsid w:val="00C06360"/>
    <w:rsid w:val="00C06BB7"/>
    <w:rsid w:val="00C06DDD"/>
    <w:rsid w:val="00C077A3"/>
    <w:rsid w:val="00C07C7F"/>
    <w:rsid w:val="00C1036D"/>
    <w:rsid w:val="00C12EC1"/>
    <w:rsid w:val="00C13B3B"/>
    <w:rsid w:val="00C14DCA"/>
    <w:rsid w:val="00C169E6"/>
    <w:rsid w:val="00C16A7A"/>
    <w:rsid w:val="00C16CCF"/>
    <w:rsid w:val="00C215F2"/>
    <w:rsid w:val="00C26DFA"/>
    <w:rsid w:val="00C272C0"/>
    <w:rsid w:val="00C31518"/>
    <w:rsid w:val="00C31722"/>
    <w:rsid w:val="00C31D95"/>
    <w:rsid w:val="00C3264A"/>
    <w:rsid w:val="00C32A34"/>
    <w:rsid w:val="00C32C92"/>
    <w:rsid w:val="00C343ED"/>
    <w:rsid w:val="00C34A2D"/>
    <w:rsid w:val="00C34BB6"/>
    <w:rsid w:val="00C34D20"/>
    <w:rsid w:val="00C35E16"/>
    <w:rsid w:val="00C4007C"/>
    <w:rsid w:val="00C42381"/>
    <w:rsid w:val="00C43E87"/>
    <w:rsid w:val="00C4705B"/>
    <w:rsid w:val="00C4709D"/>
    <w:rsid w:val="00C51C5F"/>
    <w:rsid w:val="00C54141"/>
    <w:rsid w:val="00C54E8E"/>
    <w:rsid w:val="00C5526A"/>
    <w:rsid w:val="00C56360"/>
    <w:rsid w:val="00C61FAD"/>
    <w:rsid w:val="00C62493"/>
    <w:rsid w:val="00C62A52"/>
    <w:rsid w:val="00C63BF7"/>
    <w:rsid w:val="00C64472"/>
    <w:rsid w:val="00C66316"/>
    <w:rsid w:val="00C67DD3"/>
    <w:rsid w:val="00C702AE"/>
    <w:rsid w:val="00C71E1F"/>
    <w:rsid w:val="00C73CCA"/>
    <w:rsid w:val="00C75140"/>
    <w:rsid w:val="00C75364"/>
    <w:rsid w:val="00C811C1"/>
    <w:rsid w:val="00C82D4E"/>
    <w:rsid w:val="00C841A5"/>
    <w:rsid w:val="00C85677"/>
    <w:rsid w:val="00C86F1A"/>
    <w:rsid w:val="00C90CA7"/>
    <w:rsid w:val="00C93C3B"/>
    <w:rsid w:val="00C9419F"/>
    <w:rsid w:val="00C978FE"/>
    <w:rsid w:val="00C97A34"/>
    <w:rsid w:val="00C97C97"/>
    <w:rsid w:val="00CA1C87"/>
    <w:rsid w:val="00CA1EFC"/>
    <w:rsid w:val="00CA201C"/>
    <w:rsid w:val="00CA2299"/>
    <w:rsid w:val="00CA26CE"/>
    <w:rsid w:val="00CA476E"/>
    <w:rsid w:val="00CB10BB"/>
    <w:rsid w:val="00CB3BE0"/>
    <w:rsid w:val="00CB4968"/>
    <w:rsid w:val="00CB60E5"/>
    <w:rsid w:val="00CB63F3"/>
    <w:rsid w:val="00CC07B1"/>
    <w:rsid w:val="00CD23F6"/>
    <w:rsid w:val="00CD2F7B"/>
    <w:rsid w:val="00CD31B2"/>
    <w:rsid w:val="00CD50D1"/>
    <w:rsid w:val="00CD6023"/>
    <w:rsid w:val="00CD7505"/>
    <w:rsid w:val="00CE0EEC"/>
    <w:rsid w:val="00CE1BF7"/>
    <w:rsid w:val="00CE2208"/>
    <w:rsid w:val="00CE3D9A"/>
    <w:rsid w:val="00CE4B80"/>
    <w:rsid w:val="00CE5A67"/>
    <w:rsid w:val="00CE5D5A"/>
    <w:rsid w:val="00CF26C1"/>
    <w:rsid w:val="00CF4532"/>
    <w:rsid w:val="00CF4AD0"/>
    <w:rsid w:val="00CF56FF"/>
    <w:rsid w:val="00CF5DED"/>
    <w:rsid w:val="00CF6D45"/>
    <w:rsid w:val="00D016A3"/>
    <w:rsid w:val="00D029EF"/>
    <w:rsid w:val="00D04973"/>
    <w:rsid w:val="00D079D3"/>
    <w:rsid w:val="00D10145"/>
    <w:rsid w:val="00D10271"/>
    <w:rsid w:val="00D11119"/>
    <w:rsid w:val="00D11C77"/>
    <w:rsid w:val="00D11EFA"/>
    <w:rsid w:val="00D13221"/>
    <w:rsid w:val="00D1594F"/>
    <w:rsid w:val="00D17579"/>
    <w:rsid w:val="00D17ADA"/>
    <w:rsid w:val="00D2442C"/>
    <w:rsid w:val="00D24F1B"/>
    <w:rsid w:val="00D25319"/>
    <w:rsid w:val="00D2559C"/>
    <w:rsid w:val="00D30D07"/>
    <w:rsid w:val="00D314D5"/>
    <w:rsid w:val="00D32ECD"/>
    <w:rsid w:val="00D3327C"/>
    <w:rsid w:val="00D340B6"/>
    <w:rsid w:val="00D3572C"/>
    <w:rsid w:val="00D36555"/>
    <w:rsid w:val="00D36FC8"/>
    <w:rsid w:val="00D43B12"/>
    <w:rsid w:val="00D454EF"/>
    <w:rsid w:val="00D45D97"/>
    <w:rsid w:val="00D46440"/>
    <w:rsid w:val="00D4677F"/>
    <w:rsid w:val="00D46CA9"/>
    <w:rsid w:val="00D479EB"/>
    <w:rsid w:val="00D50098"/>
    <w:rsid w:val="00D51670"/>
    <w:rsid w:val="00D51B18"/>
    <w:rsid w:val="00D52953"/>
    <w:rsid w:val="00D52BF4"/>
    <w:rsid w:val="00D556DB"/>
    <w:rsid w:val="00D56920"/>
    <w:rsid w:val="00D57113"/>
    <w:rsid w:val="00D70490"/>
    <w:rsid w:val="00D70D97"/>
    <w:rsid w:val="00D7396A"/>
    <w:rsid w:val="00D74180"/>
    <w:rsid w:val="00D74B05"/>
    <w:rsid w:val="00D82744"/>
    <w:rsid w:val="00D8572D"/>
    <w:rsid w:val="00D877C1"/>
    <w:rsid w:val="00D90F6B"/>
    <w:rsid w:val="00D91904"/>
    <w:rsid w:val="00D92915"/>
    <w:rsid w:val="00D9377D"/>
    <w:rsid w:val="00D948E6"/>
    <w:rsid w:val="00D94ED4"/>
    <w:rsid w:val="00D9522C"/>
    <w:rsid w:val="00D95A93"/>
    <w:rsid w:val="00D96D7E"/>
    <w:rsid w:val="00DA0C05"/>
    <w:rsid w:val="00DA0FE0"/>
    <w:rsid w:val="00DA7AF2"/>
    <w:rsid w:val="00DB2649"/>
    <w:rsid w:val="00DC0C1C"/>
    <w:rsid w:val="00DC1826"/>
    <w:rsid w:val="00DC2AAF"/>
    <w:rsid w:val="00DC3710"/>
    <w:rsid w:val="00DC4F2D"/>
    <w:rsid w:val="00DC5397"/>
    <w:rsid w:val="00DC5803"/>
    <w:rsid w:val="00DC6219"/>
    <w:rsid w:val="00DC6827"/>
    <w:rsid w:val="00DC7843"/>
    <w:rsid w:val="00DD05A9"/>
    <w:rsid w:val="00DD19B5"/>
    <w:rsid w:val="00DD19B9"/>
    <w:rsid w:val="00DD19CD"/>
    <w:rsid w:val="00DD1C80"/>
    <w:rsid w:val="00DD289D"/>
    <w:rsid w:val="00DD2CC9"/>
    <w:rsid w:val="00DD5CFD"/>
    <w:rsid w:val="00DD5F8E"/>
    <w:rsid w:val="00DD6560"/>
    <w:rsid w:val="00DD7282"/>
    <w:rsid w:val="00DD7367"/>
    <w:rsid w:val="00DE2D50"/>
    <w:rsid w:val="00DE3F66"/>
    <w:rsid w:val="00DF2E36"/>
    <w:rsid w:val="00DF30BA"/>
    <w:rsid w:val="00DF363B"/>
    <w:rsid w:val="00DF6269"/>
    <w:rsid w:val="00DF7EB0"/>
    <w:rsid w:val="00E03250"/>
    <w:rsid w:val="00E0520C"/>
    <w:rsid w:val="00E06C45"/>
    <w:rsid w:val="00E07F68"/>
    <w:rsid w:val="00E20E6B"/>
    <w:rsid w:val="00E22215"/>
    <w:rsid w:val="00E257A4"/>
    <w:rsid w:val="00E25CA1"/>
    <w:rsid w:val="00E2694B"/>
    <w:rsid w:val="00E270B8"/>
    <w:rsid w:val="00E328E5"/>
    <w:rsid w:val="00E34313"/>
    <w:rsid w:val="00E345DC"/>
    <w:rsid w:val="00E35272"/>
    <w:rsid w:val="00E36A39"/>
    <w:rsid w:val="00E37257"/>
    <w:rsid w:val="00E373BB"/>
    <w:rsid w:val="00E376E0"/>
    <w:rsid w:val="00E455A6"/>
    <w:rsid w:val="00E458D8"/>
    <w:rsid w:val="00E47FE5"/>
    <w:rsid w:val="00E50B98"/>
    <w:rsid w:val="00E520DE"/>
    <w:rsid w:val="00E54D41"/>
    <w:rsid w:val="00E557DE"/>
    <w:rsid w:val="00E55A57"/>
    <w:rsid w:val="00E62D9F"/>
    <w:rsid w:val="00E62DF2"/>
    <w:rsid w:val="00E632A7"/>
    <w:rsid w:val="00E662E3"/>
    <w:rsid w:val="00E67338"/>
    <w:rsid w:val="00E71144"/>
    <w:rsid w:val="00E77089"/>
    <w:rsid w:val="00E779A1"/>
    <w:rsid w:val="00E801C5"/>
    <w:rsid w:val="00E84910"/>
    <w:rsid w:val="00E87E87"/>
    <w:rsid w:val="00E94F34"/>
    <w:rsid w:val="00E95A64"/>
    <w:rsid w:val="00EA33CE"/>
    <w:rsid w:val="00EA3A06"/>
    <w:rsid w:val="00EA54A7"/>
    <w:rsid w:val="00EB29AE"/>
    <w:rsid w:val="00EB329F"/>
    <w:rsid w:val="00EB37E0"/>
    <w:rsid w:val="00EB47F2"/>
    <w:rsid w:val="00EB58A6"/>
    <w:rsid w:val="00EB5E15"/>
    <w:rsid w:val="00EC15D4"/>
    <w:rsid w:val="00EC16EA"/>
    <w:rsid w:val="00EC1874"/>
    <w:rsid w:val="00EC5FD0"/>
    <w:rsid w:val="00EC7BA9"/>
    <w:rsid w:val="00ED09F7"/>
    <w:rsid w:val="00ED1ABA"/>
    <w:rsid w:val="00ED2FFE"/>
    <w:rsid w:val="00ED4627"/>
    <w:rsid w:val="00ED7543"/>
    <w:rsid w:val="00EE3AE9"/>
    <w:rsid w:val="00EE426A"/>
    <w:rsid w:val="00EE5054"/>
    <w:rsid w:val="00EF123E"/>
    <w:rsid w:val="00EF2743"/>
    <w:rsid w:val="00EF29E9"/>
    <w:rsid w:val="00EF7405"/>
    <w:rsid w:val="00EF758A"/>
    <w:rsid w:val="00EF7FC2"/>
    <w:rsid w:val="00F00FE2"/>
    <w:rsid w:val="00F02D91"/>
    <w:rsid w:val="00F03984"/>
    <w:rsid w:val="00F054EF"/>
    <w:rsid w:val="00F076B3"/>
    <w:rsid w:val="00F10EF7"/>
    <w:rsid w:val="00F11099"/>
    <w:rsid w:val="00F208FF"/>
    <w:rsid w:val="00F21011"/>
    <w:rsid w:val="00F23B36"/>
    <w:rsid w:val="00F24E67"/>
    <w:rsid w:val="00F25E15"/>
    <w:rsid w:val="00F25F9F"/>
    <w:rsid w:val="00F2782B"/>
    <w:rsid w:val="00F32055"/>
    <w:rsid w:val="00F3226B"/>
    <w:rsid w:val="00F33E27"/>
    <w:rsid w:val="00F3461C"/>
    <w:rsid w:val="00F402A9"/>
    <w:rsid w:val="00F42E71"/>
    <w:rsid w:val="00F454A8"/>
    <w:rsid w:val="00F478D1"/>
    <w:rsid w:val="00F47DF6"/>
    <w:rsid w:val="00F50194"/>
    <w:rsid w:val="00F5247C"/>
    <w:rsid w:val="00F528B4"/>
    <w:rsid w:val="00F54CA8"/>
    <w:rsid w:val="00F563AB"/>
    <w:rsid w:val="00F57EB8"/>
    <w:rsid w:val="00F621B7"/>
    <w:rsid w:val="00F64D05"/>
    <w:rsid w:val="00F67C01"/>
    <w:rsid w:val="00F71EFF"/>
    <w:rsid w:val="00F76B72"/>
    <w:rsid w:val="00F7770D"/>
    <w:rsid w:val="00F80C48"/>
    <w:rsid w:val="00F80FD7"/>
    <w:rsid w:val="00F82100"/>
    <w:rsid w:val="00F82D4D"/>
    <w:rsid w:val="00F83C72"/>
    <w:rsid w:val="00F86977"/>
    <w:rsid w:val="00F9102D"/>
    <w:rsid w:val="00F92505"/>
    <w:rsid w:val="00F9357F"/>
    <w:rsid w:val="00F9464A"/>
    <w:rsid w:val="00F94B63"/>
    <w:rsid w:val="00F94EE2"/>
    <w:rsid w:val="00F95A2A"/>
    <w:rsid w:val="00FA2040"/>
    <w:rsid w:val="00FA353E"/>
    <w:rsid w:val="00FA4413"/>
    <w:rsid w:val="00FA5A01"/>
    <w:rsid w:val="00FA780B"/>
    <w:rsid w:val="00FB31C2"/>
    <w:rsid w:val="00FB4328"/>
    <w:rsid w:val="00FB574D"/>
    <w:rsid w:val="00FB791D"/>
    <w:rsid w:val="00FC290B"/>
    <w:rsid w:val="00FC4FBB"/>
    <w:rsid w:val="00FD022E"/>
    <w:rsid w:val="00FD0B8C"/>
    <w:rsid w:val="00FD2CB2"/>
    <w:rsid w:val="00FD50BB"/>
    <w:rsid w:val="00FD51F8"/>
    <w:rsid w:val="00FD76A1"/>
    <w:rsid w:val="00FE3170"/>
    <w:rsid w:val="00FE358F"/>
    <w:rsid w:val="00FE5234"/>
    <w:rsid w:val="00FE64B7"/>
    <w:rsid w:val="00FE7704"/>
    <w:rsid w:val="00FF187F"/>
    <w:rsid w:val="00FF373E"/>
    <w:rsid w:val="00FF502A"/>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ED4627"/>
    <w:pPr>
      <w:tabs>
        <w:tab w:val="right" w:leader="dot" w:pos="9771"/>
      </w:tabs>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nhideWhenUsed/>
    <w:rsid w:val="0046436D"/>
    <w:pPr>
      <w:tabs>
        <w:tab w:val="center" w:pos="4536"/>
        <w:tab w:val="right" w:pos="9072"/>
      </w:tabs>
    </w:pPr>
  </w:style>
  <w:style w:type="character" w:customStyle="1" w:styleId="PodnojeChar">
    <w:name w:val="Podnožje Char"/>
    <w:basedOn w:val="Zadanifontodlomka"/>
    <w:link w:val="Podnoje"/>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ED4627"/>
    <w:pPr>
      <w:tabs>
        <w:tab w:val="right" w:leader="dot" w:pos="9771"/>
      </w:tabs>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0.18006900699912512"/>
                  <c:y val="-0.12149822423364634"/>
                </c:manualLayout>
              </c:layout>
              <c:showLegendKey val="0"/>
              <c:showVal val="1"/>
              <c:showCatName val="0"/>
              <c:showSerName val="0"/>
              <c:showPercent val="0"/>
              <c:showBubbleSize val="0"/>
            </c:dLbl>
            <c:dLbl>
              <c:idx val="4"/>
              <c:layout>
                <c:manualLayout>
                  <c:x val="2.2541557305336832E-2"/>
                  <c:y val="9.7357492030029788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'[Grafikon u programu Microsoft Word]List1'!$A$1:$A$5</c:f>
              <c:strCache>
                <c:ptCount val="5"/>
                <c:pt idx="0">
                  <c:v>13 zk odjela koji imaju više od 1001 neriješenih redovnih zk predmeta</c:v>
                </c:pt>
                <c:pt idx="1">
                  <c:v>6 zk odjela koji imaju 801-1000 neriješenih redovnih zk predmeta</c:v>
                </c:pt>
                <c:pt idx="2">
                  <c:v>9 zk odjela koji imaju 401-800 neriješenih redovnih zk predmeta</c:v>
                </c:pt>
                <c:pt idx="3">
                  <c:v>26 zk odjela koji imaju 101-400 neriješenih redovnih zk predmeta</c:v>
                </c:pt>
                <c:pt idx="4">
                  <c:v>53 zk odjela koji imaju 0-100 neriješenih redovnih zk predmeta</c:v>
                </c:pt>
              </c:strCache>
            </c:strRef>
          </c:cat>
          <c:val>
            <c:numRef>
              <c:f>'[Grafikon u programu Microsoft Word]List1'!$B$1:$B$5</c:f>
              <c:numCache>
                <c:formatCode>0.00%</c:formatCode>
                <c:ptCount val="5"/>
                <c:pt idx="0">
                  <c:v>0.61990000000000001</c:v>
                </c:pt>
                <c:pt idx="1">
                  <c:v>0.11849999999999999</c:v>
                </c:pt>
                <c:pt idx="2">
                  <c:v>0.11990000000000001</c:v>
                </c:pt>
                <c:pt idx="3">
                  <c:v>0.1075</c:v>
                </c:pt>
                <c:pt idx="4">
                  <c:v>3.4200000000000001E-2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8"/>
              <c:layout>
                <c:manualLayout>
                  <c:x val="9.8721669225309103E-2"/>
                  <c:y val="2.706352427596035E-2"/>
                </c:manualLayout>
              </c:layout>
              <c:showLegendKey val="0"/>
              <c:showVal val="1"/>
              <c:showCatName val="0"/>
              <c:showSerName val="0"/>
              <c:showPercent val="0"/>
              <c:showBubbleSize val="0"/>
            </c:dLbl>
            <c:dLbl>
              <c:idx val="9"/>
              <c:layout>
                <c:manualLayout>
                  <c:x val="7.8503992032442488E-2"/>
                  <c:y val="4.1569932624401333E-2"/>
                </c:manualLayout>
              </c:layout>
              <c:showLegendKey val="0"/>
              <c:showVal val="1"/>
              <c:showCatName val="0"/>
              <c:showSerName val="0"/>
              <c:showPercent val="0"/>
              <c:showBubbleSize val="0"/>
            </c:dLbl>
            <c:dLbl>
              <c:idx val="10"/>
              <c:layout>
                <c:manualLayout>
                  <c:x val="6.9372554845738621E-2"/>
                  <c:y val="4.4351543685905243E-2"/>
                </c:manualLayout>
              </c:layout>
              <c:showLegendKey val="0"/>
              <c:showVal val="1"/>
              <c:showCatName val="0"/>
              <c:showSerName val="0"/>
              <c:showPercent val="0"/>
              <c:showBubbleSize val="0"/>
            </c:dLbl>
            <c:dLbl>
              <c:idx val="11"/>
              <c:layout>
                <c:manualLayout>
                  <c:x val="5.1262978920087819E-2"/>
                  <c:y val="4.0855228148027889E-2"/>
                </c:manualLayout>
              </c:layout>
              <c:showLegendKey val="0"/>
              <c:showVal val="1"/>
              <c:showCatName val="0"/>
              <c:showSerName val="0"/>
              <c:showPercent val="0"/>
              <c:showBubbleSize val="0"/>
            </c:dLbl>
            <c:dLbl>
              <c:idx val="12"/>
              <c:layout>
                <c:manualLayout>
                  <c:x val="3.1139943984989298E-2"/>
                  <c:y val="4.7155162305742709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'[Grafikon u programu Microsoft Word]List1'!$A$1:$A$13</c:f>
              <c:strCache>
                <c:ptCount val="13"/>
                <c:pt idx="0">
                  <c:v>ZAGREB
(7.630 zk predmeta)</c:v>
                </c:pt>
                <c:pt idx="1">
                  <c:v>SPLIT
(4.375 zk predmeta)</c:v>
                </c:pt>
                <c:pt idx="2">
                  <c:v>DUBROVNIK
(2.670 zk predmeta)</c:v>
                </c:pt>
                <c:pt idx="3">
                  <c:v>DONJA STUBICA
(1.831 zk predmeta)</c:v>
                </c:pt>
                <c:pt idx="4">
                  <c:v>SUPETAR
(1.777 zk predmeta)</c:v>
                </c:pt>
                <c:pt idx="5">
                  <c:v>ŠIBENIK
(1.547 zk predmeta)</c:v>
                </c:pt>
                <c:pt idx="6">
                  <c:v>ZADAR
(1.530 zk predmeta)</c:v>
                </c:pt>
                <c:pt idx="7">
                  <c:v>MAKARSKA
(1.174 zk predmeta)</c:v>
                </c:pt>
                <c:pt idx="8">
                  <c:v>TROGIR
(1.124 zk predmeta)</c:v>
                </c:pt>
                <c:pt idx="9">
                  <c:v>STARI GRAD
(1.120 zk predmeta)</c:v>
                </c:pt>
                <c:pt idx="10">
                  <c:v>BLATO
(1.084 zk predmeta)</c:v>
                </c:pt>
                <c:pt idx="11">
                  <c:v>VARAŽDIN
(1.074 zk predmeta)</c:v>
                </c:pt>
                <c:pt idx="12">
                  <c:v>SINJ
(1.043 zk predmeta)</c:v>
                </c:pt>
              </c:strCache>
            </c:strRef>
          </c:cat>
          <c:val>
            <c:numRef>
              <c:f>'[Grafikon u programu Microsoft Word]List1'!$B$1:$B$13</c:f>
              <c:numCache>
                <c:formatCode>0.00%</c:formatCode>
                <c:ptCount val="13"/>
                <c:pt idx="0">
                  <c:v>0.2727</c:v>
                </c:pt>
                <c:pt idx="1">
                  <c:v>0.15640000000000001</c:v>
                </c:pt>
                <c:pt idx="2">
                  <c:v>9.5399999999999999E-2</c:v>
                </c:pt>
                <c:pt idx="3">
                  <c:v>6.54E-2</c:v>
                </c:pt>
                <c:pt idx="4">
                  <c:v>6.3500000000000001E-2</c:v>
                </c:pt>
                <c:pt idx="5">
                  <c:v>5.5300000000000002E-2</c:v>
                </c:pt>
                <c:pt idx="6">
                  <c:v>5.4699999999999999E-2</c:v>
                </c:pt>
                <c:pt idx="7">
                  <c:v>4.19E-2</c:v>
                </c:pt>
                <c:pt idx="8">
                  <c:v>4.02E-2</c:v>
                </c:pt>
                <c:pt idx="9">
                  <c:v>0.04</c:v>
                </c:pt>
                <c:pt idx="10">
                  <c:v>3.8699999999999998E-2</c:v>
                </c:pt>
                <c:pt idx="11">
                  <c:v>3.8399999999999997E-2</c:v>
                </c:pt>
                <c:pt idx="12">
                  <c:v>3.73E-2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Sheet1!$A$1:$A$5</c:f>
              <c:strCache>
                <c:ptCount val="5"/>
                <c:pt idx="0">
                  <c:v>ZAGREB</c:v>
                </c:pt>
                <c:pt idx="1">
                  <c:v>DUGO SELO</c:v>
                </c:pt>
                <c:pt idx="2">
                  <c:v>SESVETE</c:v>
                </c:pt>
                <c:pt idx="3">
                  <c:v>SV. IVAN ZELINA</c:v>
                </c:pt>
                <c:pt idx="4">
                  <c:v>OSTALI SUDOVI</c:v>
                </c:pt>
              </c:strCache>
            </c:strRef>
          </c:cat>
          <c:val>
            <c:numRef>
              <c:f>Sheet1!$B$1:$B$5</c:f>
              <c:numCache>
                <c:formatCode>General</c:formatCode>
                <c:ptCount val="5"/>
                <c:pt idx="0" formatCode="#,##0">
                  <c:v>7630</c:v>
                </c:pt>
                <c:pt idx="1">
                  <c:v>94</c:v>
                </c:pt>
                <c:pt idx="2">
                  <c:v>219</c:v>
                </c:pt>
                <c:pt idx="3">
                  <c:v>128</c:v>
                </c:pt>
                <c:pt idx="4" formatCode="#,##0">
                  <c:v>37059</c:v>
                </c:pt>
              </c:numCache>
            </c:numRef>
          </c:val>
        </c:ser>
        <c:dLbls>
          <c:showLegendKey val="0"/>
          <c:showVal val="0"/>
          <c:showCatName val="0"/>
          <c:showSerName val="0"/>
          <c:showPercent val="0"/>
          <c:showBubbleSize val="0"/>
        </c:dLbls>
        <c:gapWidth val="150"/>
        <c:axId val="24778240"/>
        <c:axId val="24779776"/>
      </c:barChart>
      <c:catAx>
        <c:axId val="24778240"/>
        <c:scaling>
          <c:orientation val="minMax"/>
        </c:scaling>
        <c:delete val="0"/>
        <c:axPos val="l"/>
        <c:majorTickMark val="none"/>
        <c:minorTickMark val="none"/>
        <c:tickLblPos val="nextTo"/>
        <c:crossAx val="24779776"/>
        <c:crosses val="autoZero"/>
        <c:auto val="1"/>
        <c:lblAlgn val="ctr"/>
        <c:lblOffset val="100"/>
        <c:noMultiLvlLbl val="0"/>
      </c:catAx>
      <c:valAx>
        <c:axId val="24779776"/>
        <c:scaling>
          <c:orientation val="minMax"/>
        </c:scaling>
        <c:delete val="0"/>
        <c:axPos val="b"/>
        <c:majorGridlines/>
        <c:numFmt formatCode="#,##0" sourceLinked="1"/>
        <c:majorTickMark val="none"/>
        <c:minorTickMark val="none"/>
        <c:tickLblPos val="nextTo"/>
        <c:crossAx val="247782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Sheet1!$A$1:$A$5</c:f>
              <c:strCache>
                <c:ptCount val="5"/>
                <c:pt idx="0">
                  <c:v>NOVI ZAGREB</c:v>
                </c:pt>
                <c:pt idx="1">
                  <c:v>JASTREBARSKO</c:v>
                </c:pt>
                <c:pt idx="2">
                  <c:v>SAMOBOR</c:v>
                </c:pt>
                <c:pt idx="3">
                  <c:v>ZAPREŠIĆ</c:v>
                </c:pt>
                <c:pt idx="4">
                  <c:v>OSTALI SUDOVI</c:v>
                </c:pt>
              </c:strCache>
            </c:strRef>
          </c:cat>
          <c:val>
            <c:numRef>
              <c:f>Sheet1!$B$1:$B$5</c:f>
              <c:numCache>
                <c:formatCode>General</c:formatCode>
                <c:ptCount val="5"/>
                <c:pt idx="0" formatCode="#,##0">
                  <c:v>240</c:v>
                </c:pt>
                <c:pt idx="1">
                  <c:v>155</c:v>
                </c:pt>
                <c:pt idx="2">
                  <c:v>193</c:v>
                </c:pt>
                <c:pt idx="3">
                  <c:v>524</c:v>
                </c:pt>
                <c:pt idx="4" formatCode="#,##0">
                  <c:v>44018</c:v>
                </c:pt>
              </c:numCache>
            </c:numRef>
          </c:val>
        </c:ser>
        <c:dLbls>
          <c:showLegendKey val="0"/>
          <c:showVal val="0"/>
          <c:showCatName val="0"/>
          <c:showSerName val="0"/>
          <c:showPercent val="0"/>
          <c:showBubbleSize val="0"/>
        </c:dLbls>
        <c:gapWidth val="150"/>
        <c:axId val="24817664"/>
        <c:axId val="24819200"/>
      </c:barChart>
      <c:catAx>
        <c:axId val="24817664"/>
        <c:scaling>
          <c:orientation val="minMax"/>
        </c:scaling>
        <c:delete val="0"/>
        <c:axPos val="l"/>
        <c:majorTickMark val="none"/>
        <c:minorTickMark val="none"/>
        <c:tickLblPos val="nextTo"/>
        <c:crossAx val="24819200"/>
        <c:crosses val="autoZero"/>
        <c:auto val="1"/>
        <c:lblAlgn val="ctr"/>
        <c:lblOffset val="100"/>
        <c:noMultiLvlLbl val="0"/>
      </c:catAx>
      <c:valAx>
        <c:axId val="24819200"/>
        <c:scaling>
          <c:orientation val="minMax"/>
        </c:scaling>
        <c:delete val="0"/>
        <c:axPos val="b"/>
        <c:majorGridlines/>
        <c:numFmt formatCode="#,##0" sourceLinked="1"/>
        <c:majorTickMark val="none"/>
        <c:minorTickMark val="none"/>
        <c:tickLblPos val="nextTo"/>
        <c:crossAx val="248176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523225979156"/>
          <c:y val="4.0854224698235839E-2"/>
          <c:w val="0.80295193857489211"/>
          <c:h val="0.6427941974675262"/>
        </c:manualLayout>
      </c:layout>
      <c:barChart>
        <c:barDir val="bar"/>
        <c:grouping val="clustered"/>
        <c:varyColors val="0"/>
        <c:ser>
          <c:idx val="0"/>
          <c:order val="0"/>
          <c:invertIfNegative val="0"/>
          <c:cat>
            <c:strRef>
              <c:f>'[Grafikon u programu Microsoft Word]Sheet1'!$A$1:$A$11</c:f>
              <c:strCache>
                <c:ptCount val="11"/>
                <c:pt idx="0">
                  <c:v>SPLIT</c:v>
                </c:pt>
                <c:pt idx="1">
                  <c:v>KAŠTEL
LUKŠIĆ</c:v>
                </c:pt>
                <c:pt idx="2">
                  <c:v>OMIŠ</c:v>
                </c:pt>
                <c:pt idx="3">
                  <c:v>SOLIN</c:v>
                </c:pt>
                <c:pt idx="4">
                  <c:v>IMOTSKI</c:v>
                </c:pt>
                <c:pt idx="5">
                  <c:v>MAKARSKA</c:v>
                </c:pt>
                <c:pt idx="6">
                  <c:v>SINJ</c:v>
                </c:pt>
                <c:pt idx="7">
                  <c:v>STARI GRAD</c:v>
                </c:pt>
                <c:pt idx="8">
                  <c:v>SUPETAR</c:v>
                </c:pt>
                <c:pt idx="9">
                  <c:v>TROGIR</c:v>
                </c:pt>
                <c:pt idx="10">
                  <c:v>OSTALI 
SUDOVI</c:v>
                </c:pt>
              </c:strCache>
            </c:strRef>
          </c:cat>
          <c:val>
            <c:numRef>
              <c:f>'[Grafikon u programu Microsoft Word]Sheet1'!$B$1:$B$11</c:f>
              <c:numCache>
                <c:formatCode>General</c:formatCode>
                <c:ptCount val="11"/>
                <c:pt idx="0" formatCode="#,##0">
                  <c:v>4375</c:v>
                </c:pt>
                <c:pt idx="1">
                  <c:v>599</c:v>
                </c:pt>
                <c:pt idx="2">
                  <c:v>550</c:v>
                </c:pt>
                <c:pt idx="3">
                  <c:v>842</c:v>
                </c:pt>
                <c:pt idx="4" formatCode="#,##0">
                  <c:v>947</c:v>
                </c:pt>
                <c:pt idx="5" formatCode="#,##0">
                  <c:v>1174</c:v>
                </c:pt>
                <c:pt idx="6" formatCode="#,##0">
                  <c:v>1043</c:v>
                </c:pt>
                <c:pt idx="7" formatCode="#,##0">
                  <c:v>1120</c:v>
                </c:pt>
                <c:pt idx="8" formatCode="#,##0">
                  <c:v>1777</c:v>
                </c:pt>
                <c:pt idx="9" formatCode="#,##0">
                  <c:v>1124</c:v>
                </c:pt>
                <c:pt idx="10" formatCode="#,##0">
                  <c:v>31579</c:v>
                </c:pt>
              </c:numCache>
            </c:numRef>
          </c:val>
        </c:ser>
        <c:dLbls>
          <c:showLegendKey val="0"/>
          <c:showVal val="0"/>
          <c:showCatName val="0"/>
          <c:showSerName val="0"/>
          <c:showPercent val="0"/>
          <c:showBubbleSize val="0"/>
        </c:dLbls>
        <c:gapWidth val="150"/>
        <c:axId val="69036672"/>
        <c:axId val="69050752"/>
      </c:barChart>
      <c:catAx>
        <c:axId val="69036672"/>
        <c:scaling>
          <c:orientation val="minMax"/>
        </c:scaling>
        <c:delete val="0"/>
        <c:axPos val="l"/>
        <c:majorTickMark val="none"/>
        <c:minorTickMark val="none"/>
        <c:tickLblPos val="nextTo"/>
        <c:crossAx val="69050752"/>
        <c:crosses val="autoZero"/>
        <c:auto val="1"/>
        <c:lblAlgn val="ctr"/>
        <c:lblOffset val="100"/>
        <c:noMultiLvlLbl val="0"/>
      </c:catAx>
      <c:valAx>
        <c:axId val="69050752"/>
        <c:scaling>
          <c:orientation val="minMax"/>
        </c:scaling>
        <c:delete val="0"/>
        <c:axPos val="b"/>
        <c:majorGridlines/>
        <c:numFmt formatCode="#,##0" sourceLinked="1"/>
        <c:majorTickMark val="none"/>
        <c:minorTickMark val="none"/>
        <c:tickLblPos val="nextTo"/>
        <c:crossAx val="69036672"/>
        <c:crosses val="autoZero"/>
        <c:crossBetween val="between"/>
      </c:valAx>
      <c:dTable>
        <c:showHorzBorder val="1"/>
        <c:showVertBorder val="1"/>
        <c:showOutline val="1"/>
        <c:showKeys val="0"/>
      </c:dTable>
    </c:plotArea>
    <c:plotVisOnly val="1"/>
    <c:dispBlanksAs val="gap"/>
    <c:showDLblsOverMax val="0"/>
  </c:chart>
  <c:txPr>
    <a:bodyPr/>
    <a:lstStyle/>
    <a:p>
      <a:pPr>
        <a:defRPr sz="800" baseline="0"/>
      </a:pPr>
      <a:endParaRPr lang="sr-Latn-R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svibanj 2017.</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predmeta</c:v>
                </c:pt>
              </c:strCache>
            </c:strRef>
          </c:cat>
          <c:val>
            <c:numRef>
              <c:f>List1!$B$2:$B$5</c:f>
              <c:numCache>
                <c:formatCode>_-* #,##0\ _k_n_-;\-* #,##0\ _k_n_-;_-* "-"??\ _k_n_-;_-@_-</c:formatCode>
                <c:ptCount val="4"/>
                <c:pt idx="0">
                  <c:v>44970</c:v>
                </c:pt>
                <c:pt idx="1">
                  <c:v>44620</c:v>
                </c:pt>
                <c:pt idx="2">
                  <c:v>97518</c:v>
                </c:pt>
                <c:pt idx="3">
                  <c:v>42338</c:v>
                </c:pt>
              </c:numCache>
            </c:numRef>
          </c:val>
        </c:ser>
        <c:ser>
          <c:idx val="1"/>
          <c:order val="1"/>
          <c:tx>
            <c:strRef>
              <c:f>List1!$C$1</c:f>
              <c:strCache>
                <c:ptCount val="1"/>
                <c:pt idx="0">
                  <c:v>lipanj 2017.</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predmeta</c:v>
                </c:pt>
              </c:strCache>
            </c:strRef>
          </c:cat>
          <c:val>
            <c:numRef>
              <c:f>List1!$C$2:$C$5</c:f>
              <c:numCache>
                <c:formatCode>_-* #,##0\ _k_n_-;\-* #,##0\ _k_n_-;_-* "-"??\ _k_n_-;_-@_-</c:formatCode>
                <c:ptCount val="4"/>
                <c:pt idx="0">
                  <c:v>38886</c:v>
                </c:pt>
                <c:pt idx="1">
                  <c:v>36197</c:v>
                </c:pt>
                <c:pt idx="2">
                  <c:v>80839</c:v>
                </c:pt>
                <c:pt idx="3">
                  <c:v>45130</c:v>
                </c:pt>
              </c:numCache>
            </c:numRef>
          </c:val>
        </c:ser>
        <c:dLbls>
          <c:showLegendKey val="0"/>
          <c:showVal val="0"/>
          <c:showCatName val="0"/>
          <c:showSerName val="0"/>
          <c:showPercent val="0"/>
          <c:showBubbleSize val="0"/>
        </c:dLbls>
        <c:gapWidth val="150"/>
        <c:axId val="69556096"/>
        <c:axId val="69557632"/>
      </c:barChart>
      <c:catAx>
        <c:axId val="69556096"/>
        <c:scaling>
          <c:orientation val="minMax"/>
        </c:scaling>
        <c:delete val="0"/>
        <c:axPos val="b"/>
        <c:numFmt formatCode="General" sourceLinked="1"/>
        <c:majorTickMark val="out"/>
        <c:minorTickMark val="none"/>
        <c:tickLblPos val="nextTo"/>
        <c:crossAx val="69557632"/>
        <c:crossesAt val="0"/>
        <c:auto val="1"/>
        <c:lblAlgn val="ctr"/>
        <c:lblOffset val="100"/>
        <c:noMultiLvlLbl val="0"/>
      </c:catAx>
      <c:valAx>
        <c:axId val="69557632"/>
        <c:scaling>
          <c:orientation val="minMax"/>
          <c:min val="0"/>
        </c:scaling>
        <c:delete val="0"/>
        <c:axPos val="l"/>
        <c:majorGridlines>
          <c:spPr>
            <a:ln w="6348"/>
          </c:spPr>
        </c:majorGridlines>
        <c:numFmt formatCode="#,##0_ ;\-#,##0\ " sourceLinked="0"/>
        <c:majorTickMark val="out"/>
        <c:minorTickMark val="none"/>
        <c:tickLblPos val="nextTo"/>
        <c:crossAx val="69556096"/>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e-Građanin
 (1.527 zk izvadaka)</c:v>
                </c:pt>
                <c:pt idx="1">
                  <c:v>Javni bilježnik
(1.463 zk izvadaka)</c:v>
                </c:pt>
                <c:pt idx="2">
                  <c:v>Odvjetnik
(476 zk izvadaka)</c:v>
                </c:pt>
                <c:pt idx="3">
                  <c:v>Sud
(53 zk izvadaka)</c:v>
                </c:pt>
              </c:strCache>
            </c:strRef>
          </c:cat>
          <c:val>
            <c:numRef>
              <c:f>List1!$B$1:$B$4</c:f>
              <c:numCache>
                <c:formatCode>#,##0</c:formatCode>
                <c:ptCount val="4"/>
                <c:pt idx="0">
                  <c:v>1527</c:v>
                </c:pt>
                <c:pt idx="1">
                  <c:v>1463</c:v>
                </c:pt>
                <c:pt idx="2" formatCode="General">
                  <c:v>476</c:v>
                </c:pt>
                <c:pt idx="3" formatCode="General">
                  <c:v>53</c:v>
                </c:pt>
              </c:numCache>
            </c:numRef>
          </c:val>
        </c:ser>
        <c:dLbls>
          <c:showLegendKey val="0"/>
          <c:showVal val="0"/>
          <c:showCatName val="0"/>
          <c:showSerName val="0"/>
          <c:showPercent val="0"/>
          <c:showBubbleSize val="0"/>
        </c:dLbls>
        <c:gapWidth val="150"/>
        <c:axId val="69869952"/>
        <c:axId val="69871488"/>
      </c:barChart>
      <c:catAx>
        <c:axId val="69869952"/>
        <c:scaling>
          <c:orientation val="minMax"/>
        </c:scaling>
        <c:delete val="0"/>
        <c:axPos val="b"/>
        <c:majorTickMark val="out"/>
        <c:minorTickMark val="none"/>
        <c:tickLblPos val="nextTo"/>
        <c:txPr>
          <a:bodyPr/>
          <a:lstStyle/>
          <a:p>
            <a:pPr>
              <a:defRPr sz="900">
                <a:latin typeface="+mn-lt"/>
              </a:defRPr>
            </a:pPr>
            <a:endParaRPr lang="sr-Latn-RS"/>
          </a:p>
        </c:txPr>
        <c:crossAx val="69871488"/>
        <c:crosses val="autoZero"/>
        <c:auto val="1"/>
        <c:lblAlgn val="ctr"/>
        <c:lblOffset val="100"/>
        <c:noMultiLvlLbl val="0"/>
      </c:catAx>
      <c:valAx>
        <c:axId val="69871488"/>
        <c:scaling>
          <c:orientation val="minMax"/>
        </c:scaling>
        <c:delete val="0"/>
        <c:axPos val="l"/>
        <c:majorGridlines/>
        <c:numFmt formatCode="#,##0" sourceLinked="1"/>
        <c:majorTickMark val="out"/>
        <c:minorTickMark val="none"/>
        <c:tickLblPos val="nextTo"/>
        <c:crossAx val="6986995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'[Grafikon u programu Microsoft Word]List1'!$B$1</c:f>
              <c:strCache>
                <c:ptCount val="1"/>
                <c:pt idx="0">
                  <c:v>E-prijedlog</c:v>
                </c:pt>
              </c:strCache>
            </c:strRef>
          </c:tx>
          <c:invertIfNegative val="0"/>
          <c:cat>
            <c:strRef>
              <c:f>'[Grafikon u programu Microsoft Word]List1'!$A$2:$A$5</c:f>
              <c:strCache>
                <c:ptCount val="4"/>
                <c:pt idx="0">
                  <c:v>ožujak</c:v>
                </c:pt>
                <c:pt idx="1">
                  <c:v>travanj</c:v>
                </c:pt>
                <c:pt idx="2">
                  <c:v>svibanj</c:v>
                </c:pt>
                <c:pt idx="3">
                  <c:v>lipanj</c:v>
                </c:pt>
              </c:strCache>
            </c:strRef>
          </c:cat>
          <c:val>
            <c:numRef>
              <c:f>'[Grafikon u programu Microsoft Word]List1'!$B$2:$B$5</c:f>
              <c:numCache>
                <c:formatCode>General</c:formatCode>
                <c:ptCount val="4"/>
                <c:pt idx="0">
                  <c:v>77</c:v>
                </c:pt>
                <c:pt idx="1">
                  <c:v>186</c:v>
                </c:pt>
                <c:pt idx="2">
                  <c:v>184</c:v>
                </c:pt>
                <c:pt idx="3">
                  <c:v>199</c:v>
                </c:pt>
              </c:numCache>
            </c:numRef>
          </c:val>
        </c:ser>
        <c:ser>
          <c:idx val="1"/>
          <c:order val="1"/>
          <c:tx>
            <c:strRef>
              <c:f>'[Grafikon u programu Microsoft Word]List1'!$C$1</c:f>
              <c:strCache>
                <c:ptCount val="1"/>
                <c:pt idx="0">
                  <c:v>Izdano izvadaka</c:v>
                </c:pt>
              </c:strCache>
            </c:strRef>
          </c:tx>
          <c:spPr>
            <a:solidFill>
              <a:schemeClr val="tx2">
                <a:lumMod val="60000"/>
                <a:lumOff val="40000"/>
              </a:schemeClr>
            </a:solidFill>
          </c:spPr>
          <c:invertIfNegative val="0"/>
          <c:cat>
            <c:strRef>
              <c:f>'[Grafikon u programu Microsoft Word]List1'!$A$2:$A$5</c:f>
              <c:strCache>
                <c:ptCount val="4"/>
                <c:pt idx="0">
                  <c:v>ožujak</c:v>
                </c:pt>
                <c:pt idx="1">
                  <c:v>travanj</c:v>
                </c:pt>
                <c:pt idx="2">
                  <c:v>svibanj</c:v>
                </c:pt>
                <c:pt idx="3">
                  <c:v>lipanj</c:v>
                </c:pt>
              </c:strCache>
            </c:strRef>
          </c:cat>
          <c:val>
            <c:numRef>
              <c:f>'[Grafikon u programu Microsoft Word]List1'!$C$2:$C$5</c:f>
              <c:numCache>
                <c:formatCode>#,##0</c:formatCode>
                <c:ptCount val="4"/>
                <c:pt idx="0">
                  <c:v>3693</c:v>
                </c:pt>
                <c:pt idx="1">
                  <c:v>3579</c:v>
                </c:pt>
                <c:pt idx="2">
                  <c:v>4150</c:v>
                </c:pt>
                <c:pt idx="3">
                  <c:v>3519</c:v>
                </c:pt>
              </c:numCache>
            </c:numRef>
          </c:val>
        </c:ser>
        <c:dLbls>
          <c:showLegendKey val="0"/>
          <c:showVal val="0"/>
          <c:showCatName val="0"/>
          <c:showSerName val="0"/>
          <c:showPercent val="0"/>
          <c:showBubbleSize val="0"/>
        </c:dLbls>
        <c:gapWidth val="150"/>
        <c:axId val="69883776"/>
        <c:axId val="69885312"/>
      </c:barChart>
      <c:catAx>
        <c:axId val="69883776"/>
        <c:scaling>
          <c:orientation val="minMax"/>
        </c:scaling>
        <c:delete val="0"/>
        <c:axPos val="b"/>
        <c:majorTickMark val="none"/>
        <c:minorTickMark val="none"/>
        <c:tickLblPos val="nextTo"/>
        <c:crossAx val="69885312"/>
        <c:crosses val="autoZero"/>
        <c:auto val="1"/>
        <c:lblAlgn val="ctr"/>
        <c:lblOffset val="100"/>
        <c:noMultiLvlLbl val="0"/>
      </c:catAx>
      <c:valAx>
        <c:axId val="69885312"/>
        <c:scaling>
          <c:orientation val="minMax"/>
        </c:scaling>
        <c:delete val="0"/>
        <c:axPos val="l"/>
        <c:majorGridlines/>
        <c:numFmt formatCode="General" sourceLinked="1"/>
        <c:majorTickMark val="none"/>
        <c:minorTickMark val="none"/>
        <c:tickLblPos val="nextTo"/>
        <c:crossAx val="698837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9531447457956"/>
          <c:y val="4.4338899751625006E-2"/>
          <c:w val="0.89640470733205979"/>
          <c:h val="0.58390284290656402"/>
        </c:manualLayout>
      </c:layout>
      <c:lineChart>
        <c:grouping val="standard"/>
        <c:varyColors val="0"/>
        <c:ser>
          <c:idx val="0"/>
          <c:order val="0"/>
          <c:dLbls>
            <c:dLbl>
              <c:idx val="0"/>
              <c:layout>
                <c:manualLayout>
                  <c:x val="-2.761744271513419E-2"/>
                  <c:y val="-4.2741930357203625E-2"/>
                </c:manualLayout>
              </c:layout>
              <c:tx>
                <c:rich>
                  <a:bodyPr/>
                  <a:lstStyle/>
                  <a:p>
                    <a:r>
                      <a:rPr lang="hr-HR"/>
                      <a:t>8 mj.</a:t>
                    </a:r>
                    <a:r>
                      <a:rPr lang="hr-HR" baseline="0"/>
                      <a:t> </a:t>
                    </a:r>
                  </a:p>
                  <a:p>
                    <a:r>
                      <a:rPr lang="hr-HR" baseline="0"/>
                      <a:t>2004.</a:t>
                    </a:r>
                    <a:endParaRPr lang="en-US"/>
                  </a:p>
                </c:rich>
              </c:tx>
              <c:showLegendKey val="0"/>
              <c:showVal val="0"/>
              <c:showCatName val="0"/>
              <c:showSerName val="1"/>
              <c:showPercent val="0"/>
              <c:showBubbleSize val="0"/>
            </c:dLbl>
            <c:dLbl>
              <c:idx val="1"/>
              <c:layout>
                <c:manualLayout>
                  <c:x val="-2.124418670394938E-2"/>
                  <c:y val="-5.6989240476271477E-2"/>
                </c:manualLayout>
              </c:layout>
              <c:tx>
                <c:rich>
                  <a:bodyPr/>
                  <a:lstStyle/>
                  <a:p>
                    <a:r>
                      <a:rPr lang="hr-HR"/>
                      <a:t>6 mj. </a:t>
                    </a:r>
                  </a:p>
                  <a:p>
                    <a:r>
                      <a:rPr lang="hr-HR"/>
                      <a:t>2005.</a:t>
                    </a:r>
                    <a:endParaRPr lang="en-US"/>
                  </a:p>
                </c:rich>
              </c:tx>
              <c:showLegendKey val="0"/>
              <c:showVal val="1"/>
              <c:showCatName val="0"/>
              <c:showSerName val="0"/>
              <c:showPercent val="0"/>
              <c:showBubbleSize val="0"/>
            </c:dLbl>
            <c:dLbl>
              <c:idx val="2"/>
              <c:layout>
                <c:manualLayout>
                  <c:x val="-7.0105816123032946E-2"/>
                  <c:y val="5.6989240476271498E-2"/>
                </c:manualLayout>
              </c:layout>
              <c:tx>
                <c:rich>
                  <a:bodyPr/>
                  <a:lstStyle/>
                  <a:p>
                    <a:r>
                      <a:rPr lang="hr-HR"/>
                      <a:t>6 mj. </a:t>
                    </a:r>
                  </a:p>
                  <a:p>
                    <a:r>
                      <a:rPr lang="hr-HR"/>
                      <a:t>2006.</a:t>
                    </a:r>
                    <a:endParaRPr lang="en-US"/>
                  </a:p>
                </c:rich>
              </c:tx>
              <c:showLegendKey val="0"/>
              <c:showVal val="1"/>
              <c:showCatName val="0"/>
              <c:showSerName val="0"/>
              <c:showPercent val="0"/>
              <c:showBubbleSize val="0"/>
            </c:dLbl>
            <c:dLbl>
              <c:idx val="3"/>
              <c:layout>
                <c:manualLayout>
                  <c:x val="-2.1244186703949338E-2"/>
                  <c:y val="-5.2240137103248874E-2"/>
                </c:manualLayout>
              </c:layout>
              <c:tx>
                <c:rich>
                  <a:bodyPr/>
                  <a:lstStyle/>
                  <a:p>
                    <a:r>
                      <a:rPr lang="hr-HR"/>
                      <a:t>6 mj.</a:t>
                    </a:r>
                  </a:p>
                  <a:p>
                    <a:r>
                      <a:rPr lang="hr-HR"/>
                      <a:t>2007.</a:t>
                    </a:r>
                    <a:endParaRPr lang="en-US"/>
                  </a:p>
                </c:rich>
              </c:tx>
              <c:showLegendKey val="0"/>
              <c:showVal val="1"/>
              <c:showCatName val="0"/>
              <c:showSerName val="0"/>
              <c:showPercent val="0"/>
              <c:showBubbleSize val="0"/>
            </c:dLbl>
            <c:dLbl>
              <c:idx val="4"/>
              <c:layout>
                <c:manualLayout>
                  <c:x val="-4.4612792078293696E-2"/>
                  <c:y val="7.1236550595339371E-2"/>
                </c:manualLayout>
              </c:layout>
              <c:tx>
                <c:rich>
                  <a:bodyPr/>
                  <a:lstStyle/>
                  <a:p>
                    <a:r>
                      <a:rPr lang="hr-HR" baseline="0"/>
                      <a:t>6 mj.</a:t>
                    </a:r>
                  </a:p>
                  <a:p>
                    <a:r>
                      <a:rPr lang="hr-HR" baseline="0"/>
                      <a:t>2008.</a:t>
                    </a:r>
                    <a:endParaRPr lang="en-US"/>
                  </a:p>
                </c:rich>
              </c:tx>
              <c:showLegendKey val="0"/>
              <c:showVal val="1"/>
              <c:showCatName val="0"/>
              <c:showSerName val="0"/>
              <c:showPercent val="0"/>
              <c:showBubbleSize val="0"/>
            </c:dLbl>
            <c:dLbl>
              <c:idx val="5"/>
              <c:layout>
                <c:manualLayout>
                  <c:x val="-4.0363954737503815E-2"/>
                  <c:y val="-9.4982067460452499E-2"/>
                </c:manualLayout>
              </c:layout>
              <c:tx>
                <c:rich>
                  <a:bodyPr/>
                  <a:lstStyle/>
                  <a:p>
                    <a:r>
                      <a:rPr lang="hr-HR" baseline="0"/>
                      <a:t>6 mj. </a:t>
                    </a:r>
                  </a:p>
                  <a:p>
                    <a:r>
                      <a:rPr lang="hr-HR" baseline="0"/>
                      <a:t>2009.</a:t>
                    </a:r>
                    <a:endParaRPr lang="en-US"/>
                  </a:p>
                </c:rich>
              </c:tx>
              <c:showLegendKey val="0"/>
              <c:showVal val="1"/>
              <c:showCatName val="0"/>
              <c:showSerName val="0"/>
              <c:showPercent val="0"/>
              <c:showBubbleSize val="0"/>
            </c:dLbl>
            <c:dLbl>
              <c:idx val="6"/>
              <c:layout>
                <c:manualLayout>
                  <c:x val="-4.6737210748688633E-2"/>
                  <c:y val="-9.4982067460452499E-2"/>
                </c:manualLayout>
              </c:layout>
              <c:tx>
                <c:rich>
                  <a:bodyPr/>
                  <a:lstStyle/>
                  <a:p>
                    <a:r>
                      <a:rPr lang="hr-HR"/>
                      <a:t>6 mj.</a:t>
                    </a:r>
                  </a:p>
                  <a:p>
                    <a:r>
                      <a:rPr lang="hr-HR"/>
                      <a:t> 2010.</a:t>
                    </a:r>
                    <a:endParaRPr lang="en-US"/>
                  </a:p>
                </c:rich>
              </c:tx>
              <c:showLegendKey val="0"/>
              <c:showVal val="1"/>
              <c:showCatName val="0"/>
              <c:showSerName val="0"/>
              <c:showPercent val="0"/>
              <c:showBubbleSize val="0"/>
            </c:dLbl>
            <c:dLbl>
              <c:idx val="7"/>
              <c:layout>
                <c:manualLayout>
                  <c:x val="-4.2488373407898759E-2"/>
                  <c:y val="-8.548386071440725E-2"/>
                </c:manualLayout>
              </c:layout>
              <c:tx>
                <c:rich>
                  <a:bodyPr/>
                  <a:lstStyle/>
                  <a:p>
                    <a:r>
                      <a:rPr lang="hr-HR"/>
                      <a:t>6 mj.</a:t>
                    </a:r>
                  </a:p>
                  <a:p>
                    <a:r>
                      <a:rPr lang="hr-HR"/>
                      <a:t>2011.</a:t>
                    </a:r>
                    <a:endParaRPr lang="en-US"/>
                  </a:p>
                </c:rich>
              </c:tx>
              <c:showLegendKey val="0"/>
              <c:showVal val="1"/>
              <c:showCatName val="0"/>
              <c:showSerName val="0"/>
              <c:showPercent val="0"/>
              <c:showBubbleSize val="0"/>
            </c:dLbl>
            <c:dLbl>
              <c:idx val="8"/>
              <c:layout>
                <c:manualLayout>
                  <c:x val="-4.2488373407898676E-2"/>
                  <c:y val="-8.548386071440725E-2"/>
                </c:manualLayout>
              </c:layout>
              <c:tx>
                <c:rich>
                  <a:bodyPr/>
                  <a:lstStyle/>
                  <a:p>
                    <a:r>
                      <a:rPr lang="hr-HR"/>
                      <a:t>6 mj.</a:t>
                    </a:r>
                  </a:p>
                  <a:p>
                    <a:r>
                      <a:rPr lang="hr-HR"/>
                      <a:t>2012.</a:t>
                    </a:r>
                    <a:endParaRPr lang="en-US"/>
                  </a:p>
                </c:rich>
              </c:tx>
              <c:showLegendKey val="0"/>
              <c:showVal val="1"/>
              <c:showCatName val="0"/>
              <c:showSerName val="0"/>
              <c:showPercent val="0"/>
              <c:showBubbleSize val="0"/>
            </c:dLbl>
            <c:dLbl>
              <c:idx val="9"/>
              <c:layout>
                <c:manualLayout>
                  <c:x val="-4.4612792078293773E-2"/>
                  <c:y val="-9.0232964087429868E-2"/>
                </c:manualLayout>
              </c:layout>
              <c:tx>
                <c:rich>
                  <a:bodyPr/>
                  <a:lstStyle/>
                  <a:p>
                    <a:r>
                      <a:rPr lang="hr-HR"/>
                      <a:t>6 mj.</a:t>
                    </a:r>
                  </a:p>
                  <a:p>
                    <a:r>
                      <a:rPr lang="hr-HR"/>
                      <a:t>2013.</a:t>
                    </a:r>
                    <a:endParaRPr lang="en-US"/>
                  </a:p>
                </c:rich>
              </c:tx>
              <c:showLegendKey val="0"/>
              <c:showVal val="1"/>
              <c:showCatName val="0"/>
              <c:showSerName val="0"/>
              <c:showPercent val="0"/>
              <c:showBubbleSize val="0"/>
            </c:dLbl>
            <c:dLbl>
              <c:idx val="10"/>
              <c:layout>
                <c:manualLayout>
                  <c:x val="-4.4612792078293696E-2"/>
                  <c:y val="-7.5985653968362002E-2"/>
                </c:manualLayout>
              </c:layout>
              <c:tx>
                <c:rich>
                  <a:bodyPr/>
                  <a:lstStyle/>
                  <a:p>
                    <a:r>
                      <a:rPr lang="hr-HR" baseline="0"/>
                      <a:t>6 mj.</a:t>
                    </a:r>
                  </a:p>
                  <a:p>
                    <a:r>
                      <a:rPr lang="hr-HR" baseline="0"/>
                      <a:t>2014.</a:t>
                    </a:r>
                    <a:endParaRPr lang="en-US"/>
                  </a:p>
                </c:rich>
              </c:tx>
              <c:showLegendKey val="0"/>
              <c:showVal val="1"/>
              <c:showCatName val="0"/>
              <c:showSerName val="0"/>
              <c:showPercent val="0"/>
              <c:showBubbleSize val="0"/>
            </c:dLbl>
            <c:dLbl>
              <c:idx val="11"/>
              <c:layout>
                <c:manualLayout>
                  <c:x val="-4.4612792078293696E-2"/>
                  <c:y val="-7.5985653968362002E-2"/>
                </c:manualLayout>
              </c:layout>
              <c:tx>
                <c:rich>
                  <a:bodyPr/>
                  <a:lstStyle/>
                  <a:p>
                    <a:r>
                      <a:rPr lang="hr-HR"/>
                      <a:t>6 mj.</a:t>
                    </a:r>
                  </a:p>
                  <a:p>
                    <a:r>
                      <a:rPr lang="hr-HR"/>
                      <a:t>2015.</a:t>
                    </a:r>
                    <a:endParaRPr lang="en-US"/>
                  </a:p>
                </c:rich>
              </c:tx>
              <c:showLegendKey val="0"/>
              <c:showVal val="1"/>
              <c:showCatName val="0"/>
              <c:showSerName val="0"/>
              <c:showPercent val="0"/>
              <c:showBubbleSize val="0"/>
            </c:dLbl>
            <c:dLbl>
              <c:idx val="12"/>
              <c:layout>
                <c:manualLayout>
                  <c:x val="-4.4612792078293696E-2"/>
                  <c:y val="-7.5985653968362002E-2"/>
                </c:manualLayout>
              </c:layout>
              <c:tx>
                <c:rich>
                  <a:bodyPr/>
                  <a:lstStyle/>
                  <a:p>
                    <a:r>
                      <a:rPr lang="hr-HR"/>
                      <a:t>6 mj.</a:t>
                    </a:r>
                    <a:r>
                      <a:rPr lang="hr-HR" baseline="0"/>
                      <a:t> </a:t>
                    </a:r>
                  </a:p>
                  <a:p>
                    <a:r>
                      <a:rPr lang="hr-HR" baseline="0"/>
                      <a:t>2016.</a:t>
                    </a:r>
                    <a:endParaRPr lang="en-US"/>
                  </a:p>
                </c:rich>
              </c:tx>
              <c:showLegendKey val="0"/>
              <c:showVal val="1"/>
              <c:showCatName val="0"/>
              <c:showSerName val="0"/>
              <c:showPercent val="0"/>
              <c:showBubbleSize val="0"/>
            </c:dLbl>
            <c:dLbl>
              <c:idx val="13"/>
              <c:layout>
                <c:manualLayout>
                  <c:x val="0"/>
                  <c:y val="-7.5985653968362002E-2"/>
                </c:manualLayout>
              </c:layout>
              <c:tx>
                <c:rich>
                  <a:bodyPr/>
                  <a:lstStyle/>
                  <a:p>
                    <a:r>
                      <a:rPr lang="hr-HR"/>
                      <a:t>6 mj.</a:t>
                    </a:r>
                  </a:p>
                  <a:p>
                    <a:r>
                      <a:rPr lang="hr-HR"/>
                      <a:t>2017.</a:t>
                    </a:r>
                    <a:endParaRPr lang="en-US"/>
                  </a:p>
                </c:rich>
              </c:tx>
              <c:showLegendKey val="0"/>
              <c:showVal val="1"/>
              <c:showCatName val="0"/>
              <c:showSerName val="0"/>
              <c:showPercent val="0"/>
              <c:showBubbleSize val="0"/>
            </c:dLbl>
            <c:showLegendKey val="0"/>
            <c:showVal val="0"/>
            <c:showCatName val="0"/>
            <c:showSerName val="0"/>
            <c:showPercent val="0"/>
            <c:showBubbleSize val="0"/>
          </c:dLbls>
          <c:cat>
            <c:multiLvlStrRef>
              <c:f>List1!$A$1:$B$14</c:f>
              <c:multiLvlStrCache>
                <c:ptCount val="14"/>
                <c:lvl>
                  <c:pt idx="0">
                    <c:v>359.500</c:v>
                  </c:pt>
                  <c:pt idx="1">
                    <c:v>252.278</c:v>
                  </c:pt>
                  <c:pt idx="2">
                    <c:v>179.862</c:v>
                  </c:pt>
                  <c:pt idx="3">
                    <c:v>135.363</c:v>
                  </c:pt>
                  <c:pt idx="4">
                    <c:v>106.197</c:v>
                  </c:pt>
                  <c:pt idx="5">
                    <c:v>99.025</c:v>
                  </c:pt>
                  <c:pt idx="6">
                    <c:v>80.017</c:v>
                  </c:pt>
                  <c:pt idx="7">
                    <c:v>56.437</c:v>
                  </c:pt>
                  <c:pt idx="8">
                    <c:v>58.891</c:v>
                  </c:pt>
                  <c:pt idx="9">
                    <c:v>50.691</c:v>
                  </c:pt>
                  <c:pt idx="10">
                    <c:v>47.142</c:v>
                  </c:pt>
                  <c:pt idx="11">
                    <c:v>37.871</c:v>
                  </c:pt>
                  <c:pt idx="12">
                    <c:v>37.557</c:v>
                  </c:pt>
                  <c:pt idx="13">
                    <c:v>45.130</c:v>
                  </c:pt>
                </c:lvl>
                <c:lvl>
                  <c:pt idx="0">
                    <c:v>8mj. 2004.</c:v>
                  </c:pt>
                  <c:pt idx="1">
                    <c:v>6 mj. 2005.</c:v>
                  </c:pt>
                  <c:pt idx="2">
                    <c:v>6 mj. 2006.</c:v>
                  </c:pt>
                  <c:pt idx="3">
                    <c:v>6 mj. 2007.</c:v>
                  </c:pt>
                  <c:pt idx="4">
                    <c:v>6 mj. 2008.</c:v>
                  </c:pt>
                  <c:pt idx="5">
                    <c:v>6 mj. 2009.</c:v>
                  </c:pt>
                  <c:pt idx="6">
                    <c:v>6 mj. 2010.</c:v>
                  </c:pt>
                  <c:pt idx="7">
                    <c:v>6 mj. 2011.</c:v>
                  </c:pt>
                  <c:pt idx="8">
                    <c:v>6 mj. 2012.</c:v>
                  </c:pt>
                  <c:pt idx="9">
                    <c:v>6 mj. 2013.</c:v>
                  </c:pt>
                  <c:pt idx="10">
                    <c:v>6 mj. 2014.</c:v>
                  </c:pt>
                  <c:pt idx="11">
                    <c:v>6 mj. 2015.</c:v>
                  </c:pt>
                  <c:pt idx="12">
                    <c:v>6 mj. 2016.</c:v>
                  </c:pt>
                  <c:pt idx="13">
                    <c:v>6 mj. 2017.</c:v>
                  </c:pt>
                </c:lvl>
              </c:multiLvlStrCache>
            </c:multiLvlStrRef>
          </c:cat>
          <c:val>
            <c:numRef>
              <c:f>List1!$B$1:$B$14</c:f>
              <c:numCache>
                <c:formatCode>#,##0</c:formatCode>
                <c:ptCount val="14"/>
                <c:pt idx="0">
                  <c:v>359500</c:v>
                </c:pt>
                <c:pt idx="1">
                  <c:v>252278</c:v>
                </c:pt>
                <c:pt idx="2">
                  <c:v>179862</c:v>
                </c:pt>
                <c:pt idx="3">
                  <c:v>135363</c:v>
                </c:pt>
                <c:pt idx="4">
                  <c:v>106197</c:v>
                </c:pt>
                <c:pt idx="5">
                  <c:v>99025</c:v>
                </c:pt>
                <c:pt idx="6">
                  <c:v>80017</c:v>
                </c:pt>
                <c:pt idx="7">
                  <c:v>56437</c:v>
                </c:pt>
                <c:pt idx="8">
                  <c:v>58891</c:v>
                </c:pt>
                <c:pt idx="9">
                  <c:v>50691</c:v>
                </c:pt>
                <c:pt idx="10">
                  <c:v>47142</c:v>
                </c:pt>
                <c:pt idx="11">
                  <c:v>37871</c:v>
                </c:pt>
                <c:pt idx="12">
                  <c:v>37557</c:v>
                </c:pt>
                <c:pt idx="13">
                  <c:v>45130</c:v>
                </c:pt>
              </c:numCache>
            </c:numRef>
          </c:val>
          <c:smooth val="0"/>
        </c:ser>
        <c:dLbls>
          <c:showLegendKey val="0"/>
          <c:showVal val="0"/>
          <c:showCatName val="0"/>
          <c:showSerName val="0"/>
          <c:showPercent val="0"/>
          <c:showBubbleSize val="0"/>
        </c:dLbls>
        <c:marker val="1"/>
        <c:smooth val="0"/>
        <c:axId val="71316608"/>
        <c:axId val="71318144"/>
      </c:lineChart>
      <c:catAx>
        <c:axId val="71316608"/>
        <c:scaling>
          <c:orientation val="minMax"/>
        </c:scaling>
        <c:delete val="0"/>
        <c:axPos val="b"/>
        <c:numFmt formatCode="#,##0" sourceLinked="1"/>
        <c:majorTickMark val="out"/>
        <c:minorTickMark val="none"/>
        <c:tickLblPos val="nextTo"/>
        <c:crossAx val="71318144"/>
        <c:crosses val="autoZero"/>
        <c:auto val="1"/>
        <c:lblAlgn val="ctr"/>
        <c:lblOffset val="100"/>
        <c:noMultiLvlLbl val="0"/>
      </c:catAx>
      <c:valAx>
        <c:axId val="71318144"/>
        <c:scaling>
          <c:orientation val="minMax"/>
        </c:scaling>
        <c:delete val="0"/>
        <c:axPos val="l"/>
        <c:majorGridlines/>
        <c:numFmt formatCode="#,##0" sourceLinked="1"/>
        <c:majorTickMark val="out"/>
        <c:minorTickMark val="none"/>
        <c:tickLblPos val="nextTo"/>
        <c:crossAx val="71316608"/>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0.36335</cdr:x>
      <cdr:y>0.72805</cdr:y>
    </cdr:from>
    <cdr:to>
      <cdr:x>0.51501</cdr:x>
      <cdr:y>1</cdr:y>
    </cdr:to>
    <cdr:sp macro="" textlink="">
      <cdr:nvSpPr>
        <cdr:cNvPr id="2" name="TekstniOkvir 1"/>
        <cdr:cNvSpPr txBox="1"/>
      </cdr:nvSpPr>
      <cdr:spPr>
        <a:xfrm xmlns:a="http://schemas.openxmlformats.org/drawingml/2006/main">
          <a:off x="2190751" y="280035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1715-AFDB-4848-BE9B-CC133962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42</Pages>
  <Words>8619</Words>
  <Characters>49132</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Jasminka Aličić</cp:lastModifiedBy>
  <cp:revision>1214</cp:revision>
  <cp:lastPrinted>2017-07-11T06:23:00Z</cp:lastPrinted>
  <dcterms:created xsi:type="dcterms:W3CDTF">2017-04-11T07:35:00Z</dcterms:created>
  <dcterms:modified xsi:type="dcterms:W3CDTF">2017-07-24T09:32:00Z</dcterms:modified>
</cp:coreProperties>
</file>